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A7" w:rsidRPr="008D25A7" w:rsidRDefault="008D25A7" w:rsidP="008D25A7">
      <w:pPr>
        <w:autoSpaceDE w:val="0"/>
        <w:autoSpaceDN w:val="0"/>
        <w:spacing w:after="0" w:line="240" w:lineRule="auto"/>
        <w:rPr>
          <w:rFonts w:ascii="Arial" w:eastAsia="Times New Roman" w:hAnsi="Arial" w:cs="Arial"/>
          <w:color w:val="000000"/>
        </w:rPr>
      </w:pPr>
      <w:bookmarkStart w:id="0" w:name="_GoBack"/>
      <w:bookmarkEnd w:id="0"/>
      <w:r w:rsidRPr="008D25A7">
        <w:rPr>
          <w:rFonts w:ascii="Arial" w:eastAsia="Times New Roman" w:hAnsi="Arial" w:cs="Arial"/>
          <w:b/>
          <w:bCs/>
          <w:color w:val="00B0F0"/>
          <w:sz w:val="32"/>
          <w:szCs w:val="32"/>
        </w:rPr>
        <w:t>Clinical/Dispensing Audiologist</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color w:val="000000"/>
        </w:rPr>
      </w:pPr>
      <w:r w:rsidRPr="008D25A7">
        <w:rPr>
          <w:rFonts w:ascii="Arial" w:eastAsia="Times New Roman" w:hAnsi="Arial" w:cs="Arial"/>
          <w:color w:val="000000"/>
        </w:rPr>
        <w:t>The mission of Helix Hearing Care is to promote a multidisciplinary clinical approach in the treatment and rehabilitation of hearing loss. To accomplish this goal, we utilize the most advanced technologies and the skills of highly trained, industry leading, hearing care professionals.  With over 40 clinics in Ontario and Manitoba, and growing, we are committed to providing the utmost clinical hearing healthcare services to the patients we serve.</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b/>
          <w:bCs/>
          <w:i/>
          <w:iCs/>
          <w:color w:val="00B0F0"/>
        </w:rPr>
      </w:pPr>
      <w:r w:rsidRPr="008D25A7">
        <w:rPr>
          <w:rFonts w:ascii="Arial" w:eastAsia="Times New Roman" w:hAnsi="Arial" w:cs="Arial"/>
          <w:b/>
          <w:bCs/>
          <w:i/>
          <w:iCs/>
          <w:color w:val="00B0F0"/>
        </w:rPr>
        <w:t>As we continue to expand, we are looking to add additional clinical positions to our growing professional team in selected communities and towns, including BARRIE, LINDSAY, and BELLEVILLE.</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color w:val="000000"/>
        </w:rPr>
      </w:pPr>
      <w:r w:rsidRPr="008D25A7">
        <w:rPr>
          <w:rFonts w:ascii="Arial" w:eastAsia="Times New Roman" w:hAnsi="Arial" w:cs="Arial"/>
          <w:color w:val="000000"/>
        </w:rPr>
        <w:t>We offer a dynamic flexible work environment that includes excellent support; on-going training through Professional Mentorship and CEU’s as well as the most advanced technology to ensure our professionals can provide the finest quality healthcare available.</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b/>
          <w:bCs/>
          <w:color w:val="00B0F0"/>
          <w:u w:val="single"/>
        </w:rPr>
      </w:pPr>
      <w:r w:rsidRPr="008D25A7">
        <w:rPr>
          <w:rFonts w:ascii="Arial" w:eastAsia="Times New Roman" w:hAnsi="Arial" w:cs="Arial"/>
          <w:color w:val="00B0F0"/>
          <w:u w:val="single"/>
        </w:rPr>
        <w:t>In addition, you will also enjoy</w:t>
      </w:r>
      <w:r w:rsidRPr="008D25A7">
        <w:rPr>
          <w:rFonts w:ascii="Arial" w:eastAsia="Times New Roman" w:hAnsi="Arial" w:cs="Arial"/>
          <w:b/>
          <w:bCs/>
          <w:color w:val="00B0F0"/>
          <w:u w:val="single"/>
        </w:rPr>
        <w:t xml:space="preserve"> </w:t>
      </w:r>
      <w:r w:rsidRPr="008D25A7">
        <w:rPr>
          <w:rFonts w:ascii="Arial" w:eastAsia="Times New Roman" w:hAnsi="Arial" w:cs="Arial"/>
          <w:color w:val="00B0F0"/>
          <w:u w:val="single"/>
        </w:rPr>
        <w:t>the benefits of:</w:t>
      </w:r>
    </w:p>
    <w:p w:rsidR="008D25A7" w:rsidRPr="008D25A7" w:rsidRDefault="008D25A7" w:rsidP="008D25A7">
      <w:pPr>
        <w:autoSpaceDE w:val="0"/>
        <w:autoSpaceDN w:val="0"/>
        <w:spacing w:after="0" w:line="240" w:lineRule="auto"/>
        <w:rPr>
          <w:rFonts w:ascii="Arial" w:eastAsia="Times New Roman" w:hAnsi="Arial" w:cs="Arial"/>
          <w:b/>
          <w:bCs/>
          <w:color w:val="000000"/>
        </w:rPr>
      </w:pP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The latest PC-based testing equipment</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Full marketing support and a unique customized patient database management system, including medical reporting and invoicing</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Competitive salary package</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Health and medical benefit program</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Relocation bursary (based on individual situation)</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Mentorship support for new/recent graduates</w:t>
      </w:r>
    </w:p>
    <w:p w:rsidR="008D25A7" w:rsidRPr="008D25A7" w:rsidRDefault="008D25A7" w:rsidP="008D25A7">
      <w:pPr>
        <w:autoSpaceDE w:val="0"/>
        <w:autoSpaceDN w:val="0"/>
        <w:spacing w:after="0" w:line="240" w:lineRule="auto"/>
        <w:ind w:left="720"/>
        <w:contextualSpacing/>
        <w:rPr>
          <w:rFonts w:ascii="Arial" w:eastAsia="Times New Roman" w:hAnsi="Arial" w:cs="Arial"/>
          <w:color w:val="000000"/>
          <w:sz w:val="24"/>
          <w:szCs w:val="24"/>
        </w:rPr>
      </w:pPr>
    </w:p>
    <w:p w:rsidR="008D25A7" w:rsidRPr="008D25A7" w:rsidRDefault="008D25A7" w:rsidP="008D25A7">
      <w:pPr>
        <w:autoSpaceDE w:val="0"/>
        <w:autoSpaceDN w:val="0"/>
        <w:spacing w:after="0" w:line="240" w:lineRule="auto"/>
        <w:rPr>
          <w:rFonts w:ascii="Arial" w:eastAsia="Times New Roman" w:hAnsi="Arial" w:cs="Arial"/>
          <w:color w:val="00B0F0"/>
          <w:u w:val="single"/>
        </w:rPr>
      </w:pPr>
      <w:r w:rsidRPr="008D25A7">
        <w:rPr>
          <w:rFonts w:ascii="Arial" w:eastAsia="Times New Roman" w:hAnsi="Arial" w:cs="Arial"/>
          <w:color w:val="00B0F0"/>
          <w:u w:val="single"/>
        </w:rPr>
        <w:t>Qualifications we are interested in include:</w:t>
      </w:r>
    </w:p>
    <w:p w:rsidR="008D25A7" w:rsidRPr="008D25A7" w:rsidRDefault="008D25A7" w:rsidP="008D25A7">
      <w:pPr>
        <w:autoSpaceDE w:val="0"/>
        <w:autoSpaceDN w:val="0"/>
        <w:spacing w:after="0" w:line="240" w:lineRule="auto"/>
        <w:rPr>
          <w:rFonts w:ascii="Arial" w:eastAsia="Times New Roman" w:hAnsi="Arial" w:cs="Arial"/>
          <w:color w:val="0070C0"/>
          <w:u w:val="single"/>
        </w:rPr>
      </w:pP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Master’s degree or equivalent in Audiology</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Board Certification</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Dispensing experience an asset</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Valid driver’s license is needed for positions requiring travel between locations</w:t>
      </w:r>
    </w:p>
    <w:p w:rsidR="008D25A7" w:rsidRPr="008D25A7" w:rsidRDefault="008D25A7" w:rsidP="008D25A7">
      <w:pPr>
        <w:autoSpaceDE w:val="0"/>
        <w:autoSpaceDN w:val="0"/>
        <w:spacing w:after="0" w:line="240" w:lineRule="auto"/>
        <w:ind w:left="720"/>
        <w:contextualSpacing/>
        <w:rPr>
          <w:rFonts w:ascii="Arial" w:eastAsia="Times New Roman" w:hAnsi="Arial" w:cs="Arial"/>
          <w:sz w:val="24"/>
          <w:szCs w:val="24"/>
        </w:rPr>
      </w:pPr>
    </w:p>
    <w:p w:rsidR="008D25A7" w:rsidRPr="008D25A7" w:rsidRDefault="008D25A7" w:rsidP="008D25A7">
      <w:pPr>
        <w:autoSpaceDE w:val="0"/>
        <w:autoSpaceDN w:val="0"/>
        <w:spacing w:after="0" w:line="240" w:lineRule="auto"/>
        <w:rPr>
          <w:rFonts w:ascii="Arial" w:eastAsia="Times New Roman" w:hAnsi="Arial" w:cs="Arial"/>
          <w:color w:val="000000"/>
        </w:rPr>
      </w:pPr>
      <w:r w:rsidRPr="008D25A7">
        <w:rPr>
          <w:rFonts w:ascii="Arial" w:eastAsia="Times New Roman" w:hAnsi="Arial" w:cs="Arial"/>
          <w:b/>
          <w:bCs/>
          <w:color w:val="00B0F0"/>
          <w:sz w:val="32"/>
          <w:szCs w:val="32"/>
        </w:rPr>
        <w:t>Clinical/Dispensing Audiologist</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color w:val="000000"/>
        </w:rPr>
      </w:pPr>
      <w:r w:rsidRPr="008D25A7">
        <w:rPr>
          <w:rFonts w:ascii="Arial" w:eastAsia="Times New Roman" w:hAnsi="Arial" w:cs="Arial"/>
          <w:color w:val="000000"/>
        </w:rPr>
        <w:t>The mission of Helix Hearing Care is to promote a multidisciplinary clinical approach in the treatment and rehabilitation of hearing loss. To accomplish this goal, we utilize the most advanced technologies and the skills of highly trained, industry leading, hearing care professionals.  With over 40 clinics in Ontario and Manitoba, and growing, we are committed to providing the utmost clinical hearing healthcare services to the patients we serve.</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b/>
          <w:bCs/>
          <w:i/>
          <w:iCs/>
          <w:color w:val="00B0F0"/>
        </w:rPr>
      </w:pPr>
      <w:r w:rsidRPr="008D25A7">
        <w:rPr>
          <w:rFonts w:ascii="Arial" w:eastAsia="Times New Roman" w:hAnsi="Arial" w:cs="Arial"/>
          <w:b/>
          <w:bCs/>
          <w:i/>
          <w:iCs/>
          <w:color w:val="00B0F0"/>
        </w:rPr>
        <w:t xml:space="preserve">As we continue to expand, we are looking to add additional clinical positions to our growing professional team in selected communities and towns. </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color w:val="000000"/>
        </w:rPr>
      </w:pPr>
      <w:r w:rsidRPr="008D25A7">
        <w:rPr>
          <w:rFonts w:ascii="Arial" w:eastAsia="Times New Roman" w:hAnsi="Arial" w:cs="Arial"/>
          <w:color w:val="000000"/>
        </w:rPr>
        <w:t>We offer a dynamic flexible work environment that includes excellent support; on-going training through Professional Mentorship and CEU’s as well as the most advanced technology to ensure our professionals can provide the finest quality healthcare available.</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Default="008D25A7" w:rsidP="008D25A7">
      <w:pPr>
        <w:autoSpaceDE w:val="0"/>
        <w:autoSpaceDN w:val="0"/>
        <w:spacing w:after="0" w:line="240" w:lineRule="auto"/>
        <w:rPr>
          <w:rFonts w:ascii="Arial" w:eastAsia="Times New Roman" w:hAnsi="Arial" w:cs="Arial"/>
          <w:color w:val="00B0F0"/>
          <w:u w:val="single"/>
        </w:rPr>
      </w:pPr>
    </w:p>
    <w:p w:rsidR="008D25A7" w:rsidRPr="008D25A7" w:rsidRDefault="008D25A7" w:rsidP="008D25A7">
      <w:pPr>
        <w:autoSpaceDE w:val="0"/>
        <w:autoSpaceDN w:val="0"/>
        <w:spacing w:after="0" w:line="240" w:lineRule="auto"/>
        <w:rPr>
          <w:rFonts w:ascii="Arial" w:eastAsia="Times New Roman" w:hAnsi="Arial" w:cs="Arial"/>
          <w:b/>
          <w:bCs/>
          <w:color w:val="00B0F0"/>
          <w:u w:val="single"/>
        </w:rPr>
      </w:pPr>
      <w:r w:rsidRPr="008D25A7">
        <w:rPr>
          <w:rFonts w:ascii="Arial" w:eastAsia="Times New Roman" w:hAnsi="Arial" w:cs="Arial"/>
          <w:color w:val="00B0F0"/>
          <w:u w:val="single"/>
        </w:rPr>
        <w:lastRenderedPageBreak/>
        <w:t>In addition, you will also enjoy</w:t>
      </w:r>
      <w:r w:rsidRPr="008D25A7">
        <w:rPr>
          <w:rFonts w:ascii="Arial" w:eastAsia="Times New Roman" w:hAnsi="Arial" w:cs="Arial"/>
          <w:b/>
          <w:bCs/>
          <w:color w:val="00B0F0"/>
          <w:u w:val="single"/>
        </w:rPr>
        <w:t xml:space="preserve"> </w:t>
      </w:r>
      <w:r w:rsidRPr="008D25A7">
        <w:rPr>
          <w:rFonts w:ascii="Arial" w:eastAsia="Times New Roman" w:hAnsi="Arial" w:cs="Arial"/>
          <w:color w:val="00B0F0"/>
          <w:u w:val="single"/>
        </w:rPr>
        <w:t>the benefits of:</w:t>
      </w:r>
    </w:p>
    <w:p w:rsidR="008D25A7" w:rsidRPr="008D25A7" w:rsidRDefault="008D25A7" w:rsidP="008D25A7">
      <w:pPr>
        <w:autoSpaceDE w:val="0"/>
        <w:autoSpaceDN w:val="0"/>
        <w:spacing w:after="0" w:line="240" w:lineRule="auto"/>
        <w:rPr>
          <w:rFonts w:ascii="Arial" w:eastAsia="Times New Roman" w:hAnsi="Arial" w:cs="Arial"/>
          <w:b/>
          <w:bCs/>
          <w:color w:val="000000"/>
        </w:rPr>
      </w:pP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The latest PC-based testing equipment</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Full marketing support and a unique customized patient database management system, including medical reporting and invoicing</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Competitive salary package</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Health and medical benefit program</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Relocation bursary (based on individual situation)</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Mentorship support for new/recent graduates</w:t>
      </w:r>
    </w:p>
    <w:p w:rsidR="008D25A7" w:rsidRPr="008D25A7" w:rsidRDefault="008D25A7" w:rsidP="008D25A7">
      <w:pPr>
        <w:autoSpaceDE w:val="0"/>
        <w:autoSpaceDN w:val="0"/>
        <w:spacing w:after="0" w:line="240" w:lineRule="auto"/>
        <w:ind w:left="720"/>
        <w:contextualSpacing/>
        <w:rPr>
          <w:rFonts w:ascii="Arial" w:eastAsia="Times New Roman" w:hAnsi="Arial" w:cs="Arial"/>
          <w:color w:val="000000"/>
          <w:sz w:val="24"/>
          <w:szCs w:val="24"/>
        </w:rPr>
      </w:pPr>
    </w:p>
    <w:p w:rsidR="008D25A7" w:rsidRPr="008D25A7" w:rsidRDefault="008D25A7" w:rsidP="008D25A7">
      <w:pPr>
        <w:autoSpaceDE w:val="0"/>
        <w:autoSpaceDN w:val="0"/>
        <w:spacing w:after="0" w:line="240" w:lineRule="auto"/>
        <w:rPr>
          <w:rFonts w:ascii="Arial" w:eastAsia="Times New Roman" w:hAnsi="Arial" w:cs="Arial"/>
          <w:color w:val="00B0F0"/>
          <w:u w:val="single"/>
        </w:rPr>
      </w:pPr>
      <w:r w:rsidRPr="008D25A7">
        <w:rPr>
          <w:rFonts w:ascii="Arial" w:eastAsia="Times New Roman" w:hAnsi="Arial" w:cs="Arial"/>
          <w:color w:val="00B0F0"/>
          <w:u w:val="single"/>
        </w:rPr>
        <w:t>Qualifications we are interested in include:</w:t>
      </w:r>
    </w:p>
    <w:p w:rsidR="008D25A7" w:rsidRPr="008D25A7" w:rsidRDefault="008D25A7" w:rsidP="008D25A7">
      <w:pPr>
        <w:autoSpaceDE w:val="0"/>
        <w:autoSpaceDN w:val="0"/>
        <w:spacing w:after="0" w:line="240" w:lineRule="auto"/>
        <w:rPr>
          <w:rFonts w:ascii="Arial" w:eastAsia="Times New Roman" w:hAnsi="Arial" w:cs="Arial"/>
          <w:color w:val="0070C0"/>
          <w:u w:val="single"/>
        </w:rPr>
      </w:pP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Master’s degree or equivalent in Audiology</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Board Certification</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Dispensing experience an asset</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Valid driver’s license is needed for positions requiring travel between locations</w:t>
      </w:r>
    </w:p>
    <w:p w:rsidR="008D25A7" w:rsidRPr="008D25A7" w:rsidRDefault="008D25A7" w:rsidP="008D25A7">
      <w:pPr>
        <w:autoSpaceDE w:val="0"/>
        <w:autoSpaceDN w:val="0"/>
        <w:spacing w:after="0" w:line="240" w:lineRule="auto"/>
        <w:ind w:left="720"/>
        <w:contextualSpacing/>
        <w:rPr>
          <w:rFonts w:ascii="Arial" w:eastAsia="Times New Roman" w:hAnsi="Arial" w:cs="Arial"/>
          <w:sz w:val="24"/>
          <w:szCs w:val="24"/>
        </w:rPr>
      </w:pPr>
    </w:p>
    <w:p w:rsidR="008D25A7" w:rsidRDefault="008D25A7" w:rsidP="008D25A7">
      <w:pPr>
        <w:autoSpaceDE w:val="0"/>
        <w:autoSpaceDN w:val="0"/>
        <w:spacing w:before="100" w:after="100" w:line="240" w:lineRule="auto"/>
        <w:rPr>
          <w:rFonts w:ascii="Arial" w:eastAsia="Times New Roman" w:hAnsi="Arial" w:cs="Arial"/>
        </w:rPr>
      </w:pPr>
      <w:r>
        <w:rPr>
          <w:rFonts w:ascii="Arial" w:eastAsia="Times New Roman" w:hAnsi="Arial" w:cs="Arial"/>
          <w:b/>
          <w:bCs/>
          <w:color w:val="7030A0"/>
        </w:rPr>
        <w:t xml:space="preserve"> </w:t>
      </w:r>
      <w:r w:rsidRPr="008D25A7">
        <w:rPr>
          <w:rFonts w:ascii="Arial" w:eastAsia="Times New Roman" w:hAnsi="Arial" w:cs="Arial"/>
          <w:b/>
          <w:bCs/>
          <w:color w:val="FF0000"/>
        </w:rPr>
        <w:t xml:space="preserve">Barrie </w:t>
      </w:r>
      <w:r>
        <w:rPr>
          <w:rFonts w:ascii="Arial" w:hAnsi="Arial" w:cs="Arial"/>
        </w:rPr>
        <w:t>Here in Barrie w</w:t>
      </w:r>
      <w:r w:rsidRPr="001B112F">
        <w:rPr>
          <w:rFonts w:ascii="Arial" w:hAnsi="Arial" w:cs="Arial"/>
        </w:rPr>
        <w:t>e are a team of 20 interdisciplinary hearing professionals including ENTs, audiologists and Hearing Instrument Specialists.  We provide diagnostic and hearing aid services to the Barrie community.  Your patients will be kids and adults</w:t>
      </w:r>
      <w:r>
        <w:rPr>
          <w:rFonts w:ascii="Arial" w:hAnsi="Arial" w:cs="Arial"/>
        </w:rPr>
        <w:t xml:space="preserve"> of all ages.</w:t>
      </w:r>
      <w:r w:rsidRPr="001B112F">
        <w:rPr>
          <w:rFonts w:ascii="Arial" w:hAnsi="Arial" w:cs="Arial"/>
        </w:rPr>
        <w:t xml:space="preserve"> </w:t>
      </w:r>
      <w:r>
        <w:rPr>
          <w:rFonts w:ascii="Arial" w:hAnsi="Arial" w:cs="Arial"/>
        </w:rPr>
        <w:t xml:space="preserve">Barrie </w:t>
      </w:r>
      <w:r w:rsidRPr="005E7139">
        <w:rPr>
          <w:rFonts w:ascii="Arial" w:eastAsia="Times New Roman" w:hAnsi="Arial" w:cs="Arial"/>
        </w:rPr>
        <w:t>is located approximately 90 kilometers north of Toronto, on the shores of Lake Simcoe</w:t>
      </w:r>
      <w:r w:rsidRPr="001B112F">
        <w:rPr>
          <w:rFonts w:ascii="Arial" w:eastAsia="Times New Roman" w:hAnsi="Arial" w:cs="Arial"/>
        </w:rPr>
        <w:t xml:space="preserve"> bordering </w:t>
      </w:r>
      <w:r>
        <w:rPr>
          <w:rFonts w:ascii="Arial" w:eastAsia="Times New Roman" w:hAnsi="Arial" w:cs="Arial"/>
        </w:rPr>
        <w:t xml:space="preserve">a vast </w:t>
      </w:r>
      <w:r w:rsidRPr="001B112F">
        <w:rPr>
          <w:rFonts w:ascii="Arial" w:eastAsia="Times New Roman" w:hAnsi="Arial" w:cs="Arial"/>
        </w:rPr>
        <w:t>Cottage country</w:t>
      </w:r>
      <w:r w:rsidRPr="005E7139">
        <w:rPr>
          <w:rFonts w:ascii="Arial" w:eastAsia="Times New Roman" w:hAnsi="Arial" w:cs="Arial"/>
        </w:rPr>
        <w:t>.</w:t>
      </w:r>
      <w:r w:rsidRPr="001B112F">
        <w:rPr>
          <w:rFonts w:ascii="Arial" w:hAnsi="Arial" w:cs="Arial"/>
        </w:rPr>
        <w:t> </w:t>
      </w:r>
    </w:p>
    <w:p w:rsidR="008D25A7" w:rsidRPr="005E7139" w:rsidRDefault="008D25A7" w:rsidP="008D25A7">
      <w:pPr>
        <w:autoSpaceDE w:val="0"/>
        <w:autoSpaceDN w:val="0"/>
        <w:spacing w:before="100" w:after="100" w:line="240" w:lineRule="auto"/>
        <w:rPr>
          <w:rFonts w:ascii="Arial" w:eastAsia="Times New Roman" w:hAnsi="Arial" w:cs="Arial"/>
        </w:rPr>
      </w:pPr>
      <w:r w:rsidRPr="005E7139">
        <w:rPr>
          <w:rFonts w:ascii="Arial" w:eastAsia="Times New Roman" w:hAnsi="Arial" w:cs="Arial"/>
        </w:rPr>
        <w:t xml:space="preserve"> </w:t>
      </w:r>
      <w:r w:rsidRPr="008D25A7">
        <w:rPr>
          <w:rFonts w:ascii="Arial" w:eastAsia="Times New Roman" w:hAnsi="Arial" w:cs="Arial"/>
          <w:b/>
          <w:bCs/>
          <w:color w:val="FF0000"/>
        </w:rPr>
        <w:t>Lindsay</w:t>
      </w:r>
      <w:r w:rsidRPr="003B7A2E">
        <w:rPr>
          <w:rFonts w:ascii="Arial" w:eastAsia="Times New Roman" w:hAnsi="Arial" w:cs="Arial"/>
          <w:b/>
          <w:bCs/>
          <w:color w:val="7030A0"/>
        </w:rPr>
        <w:t xml:space="preserve"> </w:t>
      </w:r>
      <w:r>
        <w:rPr>
          <w:rFonts w:ascii="Arial" w:eastAsia="Times New Roman" w:hAnsi="Arial" w:cs="Arial"/>
        </w:rPr>
        <w:t>is the site of our large, newly relocated located clinic at</w:t>
      </w:r>
      <w:r w:rsidRPr="005E7139">
        <w:rPr>
          <w:rFonts w:ascii="Arial" w:eastAsia="Times New Roman" w:hAnsi="Arial" w:cs="Arial"/>
        </w:rPr>
        <w:t xml:space="preserve"> Kent Place Professional Centre</w:t>
      </w:r>
      <w:r>
        <w:rPr>
          <w:rFonts w:ascii="Arial" w:eastAsia="Times New Roman" w:hAnsi="Arial" w:cs="Arial"/>
        </w:rPr>
        <w:t xml:space="preserve"> in the city core</w:t>
      </w:r>
      <w:r w:rsidRPr="005E7139">
        <w:rPr>
          <w:rFonts w:ascii="Arial" w:eastAsia="Times New Roman" w:hAnsi="Arial" w:cs="Arial"/>
        </w:rPr>
        <w:t>, close to shopping and dining, and easily reached by public transit.</w:t>
      </w:r>
      <w:r>
        <w:rPr>
          <w:rFonts w:ascii="Arial" w:eastAsia="Times New Roman" w:hAnsi="Arial" w:cs="Arial"/>
        </w:rPr>
        <w:t xml:space="preserve"> K</w:t>
      </w:r>
      <w:r w:rsidRPr="005E7139">
        <w:rPr>
          <w:rFonts w:ascii="Arial" w:eastAsia="Times New Roman" w:hAnsi="Arial" w:cs="Arial"/>
        </w:rPr>
        <w:t>nown as the gateway to Kawartha L</w:t>
      </w:r>
      <w:r>
        <w:rPr>
          <w:rFonts w:ascii="Arial" w:eastAsia="Times New Roman" w:hAnsi="Arial" w:cs="Arial"/>
        </w:rPr>
        <w:t>akes Lindsay has</w:t>
      </w:r>
      <w:r w:rsidRPr="005E7139">
        <w:rPr>
          <w:rFonts w:ascii="Arial" w:eastAsia="Times New Roman" w:hAnsi="Arial" w:cs="Arial"/>
        </w:rPr>
        <w:t xml:space="preserve"> a population close to 21,000, prides itself on its heritage, safety, beautifully maintained city p</w:t>
      </w:r>
      <w:r>
        <w:rPr>
          <w:rFonts w:ascii="Arial" w:eastAsia="Times New Roman" w:hAnsi="Arial" w:cs="Arial"/>
        </w:rPr>
        <w:t xml:space="preserve">arks, and the Scugog River shoreline. </w:t>
      </w:r>
      <w:r w:rsidRPr="005E7139">
        <w:rPr>
          <w:rFonts w:ascii="Arial" w:eastAsia="Times New Roman" w:hAnsi="Arial" w:cs="Arial"/>
        </w:rPr>
        <w:t>Wel</w:t>
      </w:r>
      <w:r>
        <w:rPr>
          <w:rFonts w:ascii="Arial" w:eastAsia="Times New Roman" w:hAnsi="Arial" w:cs="Arial"/>
        </w:rPr>
        <w:t xml:space="preserve">l served by Lindsay Transit </w:t>
      </w:r>
      <w:r w:rsidRPr="005E7139">
        <w:rPr>
          <w:rFonts w:ascii="Arial" w:eastAsia="Times New Roman" w:hAnsi="Arial" w:cs="Arial"/>
        </w:rPr>
        <w:t xml:space="preserve">with a direct connection to Highway 401 Lindsay is accessible and friendly. </w:t>
      </w:r>
    </w:p>
    <w:p w:rsidR="008D25A7" w:rsidRPr="005E7139" w:rsidRDefault="008D25A7" w:rsidP="008D25A7">
      <w:pPr>
        <w:autoSpaceDE w:val="0"/>
        <w:autoSpaceDN w:val="0"/>
        <w:adjustRightInd w:val="0"/>
        <w:spacing w:after="0" w:line="240" w:lineRule="auto"/>
        <w:rPr>
          <w:rFonts w:ascii="Arial" w:eastAsia="Times New Roman" w:hAnsi="Arial" w:cs="Arial"/>
        </w:rPr>
      </w:pPr>
      <w:r>
        <w:rPr>
          <w:rFonts w:ascii="Arial" w:eastAsia="Times New Roman" w:hAnsi="Arial" w:cs="Arial"/>
          <w:b/>
          <w:color w:val="00B0F0"/>
        </w:rPr>
        <w:t xml:space="preserve"> </w:t>
      </w:r>
      <w:r w:rsidRPr="008D25A7">
        <w:rPr>
          <w:rFonts w:ascii="Arial" w:eastAsia="Times New Roman" w:hAnsi="Arial" w:cs="Arial"/>
          <w:b/>
          <w:color w:val="FF0000"/>
        </w:rPr>
        <w:t>Belleville</w:t>
      </w:r>
      <w:r w:rsidRPr="005E7139">
        <w:rPr>
          <w:rFonts w:ascii="Arial" w:eastAsia="Times New Roman" w:hAnsi="Arial" w:cs="Arial"/>
          <w:b/>
          <w:i/>
          <w:color w:val="00B0F0"/>
        </w:rPr>
        <w:t xml:space="preserve"> </w:t>
      </w:r>
      <w:r w:rsidRPr="005E7139">
        <w:rPr>
          <w:rFonts w:ascii="Arial" w:eastAsia="Times New Roman" w:hAnsi="Arial" w:cs="Arial"/>
        </w:rPr>
        <w:t xml:space="preserve">is </w:t>
      </w:r>
      <w:r>
        <w:rPr>
          <w:rFonts w:ascii="Arial" w:eastAsia="Times New Roman" w:hAnsi="Arial" w:cs="Arial"/>
        </w:rPr>
        <w:t>home to our dynamic clinic situated in a</w:t>
      </w:r>
      <w:r w:rsidRPr="005E7139">
        <w:rPr>
          <w:rFonts w:ascii="Arial" w:eastAsia="Times New Roman" w:hAnsi="Arial" w:cs="Arial"/>
        </w:rPr>
        <w:t xml:space="preserve"> charming renovated residence</w:t>
      </w:r>
      <w:r>
        <w:rPr>
          <w:rFonts w:ascii="Arial" w:eastAsia="Times New Roman" w:hAnsi="Arial" w:cs="Arial"/>
        </w:rPr>
        <w:t>,</w:t>
      </w:r>
      <w:r w:rsidRPr="005E7139">
        <w:rPr>
          <w:rFonts w:ascii="Arial" w:eastAsia="Times New Roman" w:hAnsi="Arial" w:cs="Arial"/>
        </w:rPr>
        <w:t xml:space="preserve"> a short walk from restaurants and Old Highway 2 making for an easy commute. </w:t>
      </w:r>
    </w:p>
    <w:p w:rsidR="008D25A7" w:rsidRDefault="008D25A7" w:rsidP="008D25A7">
      <w:pPr>
        <w:autoSpaceDE w:val="0"/>
        <w:autoSpaceDN w:val="0"/>
        <w:adjustRightInd w:val="0"/>
        <w:spacing w:after="0" w:line="240" w:lineRule="auto"/>
        <w:rPr>
          <w:rFonts w:ascii="Arial" w:eastAsia="Times New Roman" w:hAnsi="Arial" w:cs="Arial"/>
        </w:rPr>
      </w:pPr>
      <w:r w:rsidRPr="005E7139">
        <w:rPr>
          <w:rFonts w:ascii="Arial" w:eastAsia="Times New Roman" w:hAnsi="Arial" w:cs="Arial"/>
        </w:rPr>
        <w:t xml:space="preserve">A great location for families, Bellville is home to 13 elementary schools, 4 secondary schools, and Loyalist College. Throughout the year, the city hosts numerous festivals, sports events and fishing tournaments. Residents of Belleville also enjoy the city’s 500 acres of parkland, and 26km of </w:t>
      </w:r>
      <w:r>
        <w:rPr>
          <w:rFonts w:ascii="Arial" w:eastAsia="Times New Roman" w:hAnsi="Arial" w:cs="Arial"/>
        </w:rPr>
        <w:t xml:space="preserve">hiking and cycling trails. </w:t>
      </w:r>
    </w:p>
    <w:p w:rsidR="008D25A7" w:rsidRPr="008D25A7" w:rsidRDefault="008D25A7" w:rsidP="008D25A7">
      <w:pPr>
        <w:autoSpaceDE w:val="0"/>
        <w:autoSpaceDN w:val="0"/>
        <w:adjustRightInd w:val="0"/>
        <w:spacing w:after="0" w:line="240" w:lineRule="auto"/>
        <w:rPr>
          <w:rFonts w:ascii="Arial" w:eastAsia="Times New Roman" w:hAnsi="Arial" w:cs="Arial"/>
        </w:rPr>
      </w:pPr>
      <w:r w:rsidRPr="008D25A7">
        <w:rPr>
          <w:rFonts w:ascii="Arial" w:eastAsia="Times New Roman" w:hAnsi="Arial" w:cs="Arial"/>
        </w:rPr>
        <w:t xml:space="preserve"> </w:t>
      </w:r>
    </w:p>
    <w:p w:rsidR="008D25A7" w:rsidRPr="008D25A7" w:rsidRDefault="008D25A7" w:rsidP="008D25A7">
      <w:pPr>
        <w:autoSpaceDE w:val="0"/>
        <w:autoSpaceDN w:val="0"/>
        <w:spacing w:before="100" w:after="100" w:line="240" w:lineRule="auto"/>
        <w:rPr>
          <w:rFonts w:ascii="Arial" w:eastAsia="Times New Roman" w:hAnsi="Arial" w:cs="Arial"/>
        </w:rPr>
      </w:pPr>
    </w:p>
    <w:p w:rsidR="008D25A7" w:rsidRDefault="008D25A7" w:rsidP="008D25A7">
      <w:pPr>
        <w:pStyle w:val="Default"/>
        <w:rPr>
          <w:sz w:val="23"/>
          <w:szCs w:val="23"/>
        </w:rPr>
      </w:pPr>
      <w:r>
        <w:rPr>
          <w:sz w:val="23"/>
          <w:szCs w:val="23"/>
        </w:rPr>
        <w:t xml:space="preserve">Please send a cover letter and a resume in confidence to: </w:t>
      </w:r>
    </w:p>
    <w:p w:rsidR="008D25A7" w:rsidRDefault="008D25A7" w:rsidP="008D25A7">
      <w:pPr>
        <w:pStyle w:val="Default"/>
        <w:rPr>
          <w:sz w:val="23"/>
          <w:szCs w:val="23"/>
        </w:rPr>
      </w:pPr>
      <w:r>
        <w:rPr>
          <w:b/>
          <w:bCs/>
          <w:sz w:val="23"/>
          <w:szCs w:val="23"/>
        </w:rPr>
        <w:t xml:space="preserve">Human Resource Administrator </w:t>
      </w:r>
    </w:p>
    <w:p w:rsidR="008D25A7" w:rsidRDefault="008D25A7" w:rsidP="008D25A7">
      <w:pPr>
        <w:pStyle w:val="Default"/>
        <w:rPr>
          <w:sz w:val="23"/>
          <w:szCs w:val="23"/>
        </w:rPr>
      </w:pPr>
      <w:r>
        <w:rPr>
          <w:sz w:val="23"/>
          <w:szCs w:val="23"/>
        </w:rPr>
        <w:t xml:space="preserve">290 McGill Street, Suite A, Hawkesbury, ON K6A 1P8 </w:t>
      </w:r>
    </w:p>
    <w:p w:rsidR="008D25A7" w:rsidRDefault="008D25A7" w:rsidP="008D25A7">
      <w:pPr>
        <w:pStyle w:val="Default"/>
        <w:rPr>
          <w:b/>
          <w:bCs/>
          <w:sz w:val="23"/>
          <w:szCs w:val="23"/>
        </w:rPr>
      </w:pPr>
      <w:r>
        <w:rPr>
          <w:sz w:val="23"/>
          <w:szCs w:val="23"/>
        </w:rPr>
        <w:t xml:space="preserve">Email: </w:t>
      </w:r>
      <w:hyperlink r:id="rId5" w:history="1">
        <w:r w:rsidRPr="00F66E8B">
          <w:rPr>
            <w:rStyle w:val="Hyperlink"/>
            <w:b/>
            <w:bCs/>
            <w:sz w:val="23"/>
            <w:szCs w:val="23"/>
          </w:rPr>
          <w:t>hr@helixhca.com</w:t>
        </w:r>
      </w:hyperlink>
      <w:r>
        <w:rPr>
          <w:b/>
          <w:bCs/>
          <w:sz w:val="23"/>
          <w:szCs w:val="23"/>
        </w:rPr>
        <w:t xml:space="preserve"> </w:t>
      </w:r>
    </w:p>
    <w:p w:rsidR="008D25A7" w:rsidRDefault="008D25A7" w:rsidP="008D25A7">
      <w:pPr>
        <w:pStyle w:val="Default"/>
        <w:rPr>
          <w:sz w:val="23"/>
          <w:szCs w:val="23"/>
        </w:rPr>
      </w:pPr>
    </w:p>
    <w:p w:rsidR="008D25A7" w:rsidRPr="008D25A7" w:rsidRDefault="008D25A7" w:rsidP="008D25A7">
      <w:pPr>
        <w:spacing w:after="0" w:line="240" w:lineRule="auto"/>
        <w:rPr>
          <w:rFonts w:ascii="Calibri" w:eastAsia="Times New Roman" w:hAnsi="Calibri" w:cs="Times New Roman"/>
        </w:rPr>
      </w:pPr>
      <w:r>
        <w:rPr>
          <w:b/>
          <w:bCs/>
          <w:sz w:val="23"/>
          <w:szCs w:val="23"/>
        </w:rPr>
        <w:t>To sign up to receive Career Alerts, go to: helixhca.com/careers/</w:t>
      </w:r>
    </w:p>
    <w:p w:rsidR="008D25A7" w:rsidRPr="008D25A7" w:rsidRDefault="008D25A7" w:rsidP="008D25A7">
      <w:pPr>
        <w:spacing w:after="0" w:line="240" w:lineRule="auto"/>
        <w:rPr>
          <w:rFonts w:ascii="Calibri" w:eastAsia="Times New Roman" w:hAnsi="Calibri" w:cs="Times New Roman"/>
        </w:rPr>
      </w:pPr>
    </w:p>
    <w:p w:rsidR="008D25A7" w:rsidRPr="008D25A7" w:rsidRDefault="008D25A7" w:rsidP="008D25A7">
      <w:pPr>
        <w:spacing w:after="0" w:line="240" w:lineRule="auto"/>
        <w:rPr>
          <w:rFonts w:ascii="Calibri" w:eastAsia="Times New Roman" w:hAnsi="Calibri" w:cs="Times New Roman"/>
        </w:rPr>
      </w:pPr>
    </w:p>
    <w:p w:rsidR="00CE25D4" w:rsidRDefault="005C55C0"/>
    <w:sectPr w:rsidR="00CE25D4" w:rsidSect="001F1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F51"/>
    <w:multiLevelType w:val="hybridMultilevel"/>
    <w:tmpl w:val="41CC81D6"/>
    <w:lvl w:ilvl="0" w:tplc="BF54A29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A7"/>
    <w:rsid w:val="0026429D"/>
    <w:rsid w:val="005C55C0"/>
    <w:rsid w:val="008D25A7"/>
    <w:rsid w:val="008E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E6F64-AFBC-4D78-8AAB-17790030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5A7"/>
    <w:pPr>
      <w:spacing w:after="0" w:line="240" w:lineRule="auto"/>
      <w:ind w:left="720"/>
      <w:contextualSpacing/>
    </w:pPr>
    <w:rPr>
      <w:rFonts w:ascii="Calibri" w:eastAsia="Times New Roman" w:hAnsi="Calibri" w:cs="Times New Roman"/>
      <w:sz w:val="24"/>
      <w:szCs w:val="24"/>
    </w:rPr>
  </w:style>
  <w:style w:type="paragraph" w:customStyle="1" w:styleId="Default">
    <w:name w:val="Default"/>
    <w:rsid w:val="008D25A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D25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helixh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Corporation</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Campbell</dc:creator>
  <cp:keywords/>
  <dc:description/>
  <cp:lastModifiedBy>T Cook</cp:lastModifiedBy>
  <cp:revision>2</cp:revision>
  <dcterms:created xsi:type="dcterms:W3CDTF">2016-04-08T19:31:00Z</dcterms:created>
  <dcterms:modified xsi:type="dcterms:W3CDTF">2016-04-08T19:31:00Z</dcterms:modified>
</cp:coreProperties>
</file>