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F5" w:rsidRDefault="003D4EF5" w:rsidP="00AC607E">
      <w:pPr>
        <w:spacing w:after="0"/>
        <w:rPr>
          <w:rFonts w:cstheme="minorHAnsi"/>
          <w:sz w:val="20"/>
          <w:szCs w:val="20"/>
          <w:lang w:val="en-CA"/>
        </w:rPr>
      </w:pPr>
      <w:bookmarkStart w:id="0" w:name="_GoBack"/>
      <w:bookmarkEnd w:id="0"/>
    </w:p>
    <w:p w:rsidR="00FD6CCF" w:rsidRDefault="000A5D9B" w:rsidP="00725370">
      <w:pPr>
        <w:spacing w:after="0"/>
        <w:ind w:left="284" w:right="1586"/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t xml:space="preserve">Audiologist </w:t>
      </w:r>
      <w:r w:rsidR="008F1C2D">
        <w:rPr>
          <w:rFonts w:cstheme="minorHAnsi"/>
          <w:b/>
          <w:sz w:val="28"/>
          <w:szCs w:val="28"/>
          <w:lang w:val="en-CA"/>
        </w:rPr>
        <w:t xml:space="preserve">with </w:t>
      </w:r>
      <w:r w:rsidR="00FD6CCF">
        <w:rPr>
          <w:rFonts w:cstheme="minorHAnsi"/>
          <w:b/>
          <w:sz w:val="28"/>
          <w:szCs w:val="28"/>
          <w:lang w:val="en-CA"/>
        </w:rPr>
        <w:t>Full-time</w:t>
      </w:r>
      <w:r w:rsidR="0016679B">
        <w:rPr>
          <w:rFonts w:cstheme="minorHAnsi"/>
          <w:b/>
          <w:sz w:val="28"/>
          <w:szCs w:val="28"/>
          <w:lang w:val="en-CA"/>
        </w:rPr>
        <w:t>/Part-time O</w:t>
      </w:r>
      <w:r w:rsidR="008F1C2D">
        <w:rPr>
          <w:rFonts w:cstheme="minorHAnsi"/>
          <w:b/>
          <w:sz w:val="28"/>
          <w:szCs w:val="28"/>
          <w:lang w:val="en-CA"/>
        </w:rPr>
        <w:t>pportunity</w:t>
      </w:r>
    </w:p>
    <w:p w:rsidR="00521CE3" w:rsidRPr="000D584E" w:rsidRDefault="00521CE3" w:rsidP="00725370">
      <w:pPr>
        <w:spacing w:after="0"/>
        <w:ind w:left="284" w:right="1586"/>
        <w:rPr>
          <w:rFonts w:cstheme="minorHAnsi"/>
          <w:b/>
          <w:sz w:val="28"/>
          <w:szCs w:val="28"/>
          <w:lang w:val="en-CA"/>
        </w:rPr>
      </w:pPr>
    </w:p>
    <w:p w:rsidR="004802CC" w:rsidRPr="00C226F0" w:rsidRDefault="00BA058C" w:rsidP="00BA058C">
      <w:pPr>
        <w:spacing w:after="0"/>
        <w:ind w:left="284" w:right="1586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We currently seek </w:t>
      </w:r>
      <w:r w:rsidR="00E6109E">
        <w:rPr>
          <w:rFonts w:cstheme="minorHAnsi"/>
          <w:sz w:val="24"/>
          <w:szCs w:val="24"/>
          <w:lang w:val="en-CA"/>
        </w:rPr>
        <w:t>a</w:t>
      </w:r>
      <w:r w:rsidR="00266FCF">
        <w:rPr>
          <w:rFonts w:cstheme="minorHAnsi"/>
          <w:sz w:val="24"/>
          <w:szCs w:val="24"/>
          <w:lang w:val="en-CA"/>
        </w:rPr>
        <w:t>n</w:t>
      </w:r>
      <w:r>
        <w:rPr>
          <w:rFonts w:cstheme="minorHAnsi"/>
          <w:sz w:val="24"/>
          <w:szCs w:val="24"/>
          <w:lang w:val="en-CA"/>
        </w:rPr>
        <w:t xml:space="preserve"> </w:t>
      </w:r>
      <w:r w:rsidR="0019392A">
        <w:rPr>
          <w:rFonts w:cstheme="minorHAnsi"/>
          <w:sz w:val="24"/>
          <w:szCs w:val="24"/>
          <w:lang w:val="en-CA"/>
        </w:rPr>
        <w:t>Audiologist</w:t>
      </w:r>
      <w:r w:rsidR="00AE6985">
        <w:rPr>
          <w:rFonts w:cstheme="minorHAnsi"/>
          <w:sz w:val="24"/>
          <w:szCs w:val="24"/>
          <w:lang w:val="en-CA"/>
        </w:rPr>
        <w:t xml:space="preserve"> with develop clinical skills </w:t>
      </w:r>
      <w:r w:rsidR="00266FCF">
        <w:rPr>
          <w:rFonts w:cstheme="minorHAnsi"/>
          <w:sz w:val="24"/>
          <w:szCs w:val="24"/>
          <w:lang w:val="en-CA"/>
        </w:rPr>
        <w:t>registered with CASLPO</w:t>
      </w:r>
      <w:r>
        <w:rPr>
          <w:rFonts w:cstheme="minorHAnsi"/>
          <w:sz w:val="24"/>
          <w:szCs w:val="24"/>
          <w:lang w:val="en-CA"/>
        </w:rPr>
        <w:t xml:space="preserve"> </w:t>
      </w:r>
      <w:r w:rsidR="00830F23">
        <w:rPr>
          <w:rFonts w:cstheme="minorHAnsi"/>
          <w:sz w:val="24"/>
          <w:szCs w:val="24"/>
          <w:lang w:val="en-CA"/>
        </w:rPr>
        <w:t xml:space="preserve">to </w:t>
      </w:r>
      <w:r>
        <w:rPr>
          <w:rFonts w:cstheme="minorHAnsi"/>
          <w:sz w:val="24"/>
          <w:szCs w:val="24"/>
          <w:lang w:val="en-CA"/>
        </w:rPr>
        <w:t xml:space="preserve">join our community outreach health awareness team covering the </w:t>
      </w:r>
      <w:r w:rsidR="00830F23">
        <w:rPr>
          <w:rFonts w:cstheme="minorHAnsi"/>
          <w:sz w:val="24"/>
          <w:szCs w:val="24"/>
          <w:lang w:val="en-CA"/>
        </w:rPr>
        <w:t>Greater Toronto Area.</w:t>
      </w:r>
      <w:r>
        <w:rPr>
          <w:rFonts w:cstheme="minorHAnsi"/>
          <w:sz w:val="24"/>
          <w:szCs w:val="24"/>
          <w:lang w:val="en-CA"/>
        </w:rPr>
        <w:t xml:space="preserve"> </w:t>
      </w:r>
      <w:r w:rsidR="00266FCF">
        <w:rPr>
          <w:rFonts w:cstheme="minorHAnsi"/>
          <w:sz w:val="24"/>
          <w:szCs w:val="24"/>
          <w:lang w:val="en-CA"/>
        </w:rPr>
        <w:t xml:space="preserve">Working </w:t>
      </w:r>
      <w:r w:rsidR="00830F23">
        <w:rPr>
          <w:rFonts w:cstheme="minorHAnsi"/>
          <w:sz w:val="24"/>
          <w:szCs w:val="24"/>
          <w:lang w:val="en-CA"/>
        </w:rPr>
        <w:t xml:space="preserve">with </w:t>
      </w:r>
      <w:r w:rsidR="00266FCF">
        <w:rPr>
          <w:rFonts w:cstheme="minorHAnsi"/>
          <w:sz w:val="24"/>
          <w:szCs w:val="24"/>
          <w:lang w:val="en-CA"/>
        </w:rPr>
        <w:t>support</w:t>
      </w:r>
      <w:r w:rsidR="00521CE3">
        <w:rPr>
          <w:rFonts w:cstheme="minorHAnsi"/>
          <w:sz w:val="24"/>
          <w:szCs w:val="24"/>
          <w:lang w:val="en-CA"/>
        </w:rPr>
        <w:t>, you</w:t>
      </w:r>
      <w:r w:rsidR="00B36B8B" w:rsidRPr="000D584E">
        <w:rPr>
          <w:rFonts w:cstheme="minorHAnsi"/>
          <w:sz w:val="24"/>
          <w:szCs w:val="24"/>
          <w:lang w:val="en-CA"/>
        </w:rPr>
        <w:t xml:space="preserve"> will</w:t>
      </w:r>
      <w:r w:rsidR="00521CE3">
        <w:rPr>
          <w:rFonts w:cstheme="minorHAnsi"/>
          <w:sz w:val="24"/>
          <w:szCs w:val="24"/>
          <w:lang w:val="en-CA"/>
        </w:rPr>
        <w:t xml:space="preserve"> </w:t>
      </w:r>
      <w:r>
        <w:rPr>
          <w:rFonts w:cstheme="minorHAnsi"/>
          <w:sz w:val="24"/>
          <w:szCs w:val="24"/>
          <w:lang w:val="en-CA"/>
        </w:rPr>
        <w:t>i</w:t>
      </w:r>
      <w:r w:rsidR="00521CE3">
        <w:rPr>
          <w:rFonts w:cstheme="minorHAnsi"/>
          <w:sz w:val="24"/>
          <w:szCs w:val="24"/>
          <w:lang w:val="en-CA"/>
        </w:rPr>
        <w:t xml:space="preserve">dentify and </w:t>
      </w:r>
      <w:r w:rsidR="000A5D9B">
        <w:rPr>
          <w:rFonts w:cstheme="minorHAnsi"/>
          <w:sz w:val="24"/>
          <w:szCs w:val="24"/>
          <w:lang w:val="en-CA"/>
        </w:rPr>
        <w:t>a</w:t>
      </w:r>
      <w:r w:rsidR="000C3180">
        <w:rPr>
          <w:rFonts w:cstheme="minorHAnsi"/>
          <w:sz w:val="24"/>
          <w:szCs w:val="24"/>
          <w:lang w:val="en-CA"/>
        </w:rPr>
        <w:t>ss</w:t>
      </w:r>
      <w:r w:rsidR="000A5D9B">
        <w:rPr>
          <w:rFonts w:cstheme="minorHAnsi"/>
          <w:sz w:val="24"/>
          <w:szCs w:val="24"/>
          <w:lang w:val="en-CA"/>
        </w:rPr>
        <w:t xml:space="preserve">ess </w:t>
      </w:r>
      <w:r w:rsidR="004768FA">
        <w:rPr>
          <w:rFonts w:cstheme="minorHAnsi"/>
          <w:sz w:val="24"/>
          <w:szCs w:val="24"/>
          <w:lang w:val="en-CA"/>
        </w:rPr>
        <w:t>individuals with hearing loss</w:t>
      </w:r>
      <w:r>
        <w:rPr>
          <w:rFonts w:cstheme="minorHAnsi"/>
          <w:sz w:val="24"/>
          <w:szCs w:val="24"/>
          <w:lang w:val="en-CA"/>
        </w:rPr>
        <w:t xml:space="preserve"> and c</w:t>
      </w:r>
      <w:r w:rsidR="00D96063">
        <w:rPr>
          <w:rFonts w:cstheme="minorHAnsi"/>
          <w:sz w:val="24"/>
          <w:szCs w:val="24"/>
          <w:lang w:val="en-CA"/>
        </w:rPr>
        <w:t xml:space="preserve">oordinate </w:t>
      </w:r>
      <w:r w:rsidR="00F07E3A">
        <w:rPr>
          <w:rFonts w:cstheme="minorHAnsi"/>
          <w:sz w:val="24"/>
          <w:szCs w:val="24"/>
          <w:lang w:val="en-CA"/>
        </w:rPr>
        <w:t>remedial</w:t>
      </w:r>
      <w:r w:rsidR="00521CE3">
        <w:rPr>
          <w:rFonts w:cstheme="minorHAnsi"/>
          <w:sz w:val="24"/>
          <w:szCs w:val="24"/>
          <w:lang w:val="en-CA"/>
        </w:rPr>
        <w:t xml:space="preserve"> services</w:t>
      </w:r>
      <w:r w:rsidR="00AE6985">
        <w:rPr>
          <w:rFonts w:cstheme="minorHAnsi"/>
          <w:sz w:val="24"/>
          <w:szCs w:val="24"/>
          <w:lang w:val="en-CA"/>
        </w:rPr>
        <w:t>.</w:t>
      </w:r>
    </w:p>
    <w:p w:rsidR="004802CC" w:rsidRPr="000D584E" w:rsidRDefault="004802CC" w:rsidP="00725370">
      <w:pPr>
        <w:spacing w:after="0"/>
        <w:ind w:left="284" w:right="1586"/>
        <w:rPr>
          <w:rFonts w:cstheme="minorHAnsi"/>
          <w:sz w:val="24"/>
          <w:szCs w:val="24"/>
          <w:lang w:val="en-CA"/>
        </w:rPr>
      </w:pPr>
    </w:p>
    <w:p w:rsidR="004802CC" w:rsidRPr="000D584E" w:rsidRDefault="00BA0FA6" w:rsidP="00725370">
      <w:pPr>
        <w:spacing w:after="0"/>
        <w:ind w:left="284" w:right="1586"/>
        <w:rPr>
          <w:rFonts w:cstheme="minorHAnsi"/>
          <w:sz w:val="24"/>
          <w:szCs w:val="24"/>
          <w:lang w:val="en-CA"/>
        </w:rPr>
      </w:pPr>
      <w:r w:rsidRPr="00BA0FA6">
        <w:rPr>
          <w:rFonts w:cstheme="minorHAnsi"/>
          <w:sz w:val="24"/>
          <w:szCs w:val="24"/>
          <w:lang w:val="en-CA"/>
        </w:rPr>
        <w:t xml:space="preserve">This </w:t>
      </w:r>
      <w:r w:rsidR="00BA058C">
        <w:rPr>
          <w:rFonts w:cstheme="minorHAnsi"/>
          <w:sz w:val="24"/>
          <w:szCs w:val="24"/>
          <w:lang w:val="en-CA"/>
        </w:rPr>
        <w:t xml:space="preserve">position </w:t>
      </w:r>
      <w:r w:rsidRPr="00BA0FA6">
        <w:rPr>
          <w:rFonts w:cstheme="minorHAnsi"/>
          <w:sz w:val="24"/>
          <w:szCs w:val="24"/>
          <w:lang w:val="en-CA"/>
        </w:rPr>
        <w:t xml:space="preserve">will appeal to a self-motivated, responsible individual </w:t>
      </w:r>
      <w:r w:rsidR="00BA058C">
        <w:rPr>
          <w:rFonts w:cstheme="minorHAnsi"/>
          <w:sz w:val="24"/>
          <w:szCs w:val="24"/>
          <w:lang w:val="en-CA"/>
        </w:rPr>
        <w:t>eager to collaborate on a team committed to community service</w:t>
      </w:r>
      <w:r w:rsidR="004802CC" w:rsidRPr="000D584E">
        <w:rPr>
          <w:rFonts w:cstheme="minorHAnsi"/>
          <w:sz w:val="24"/>
          <w:szCs w:val="24"/>
          <w:lang w:val="en-CA"/>
        </w:rPr>
        <w:t>.</w:t>
      </w:r>
      <w:r w:rsidR="00BA058C">
        <w:rPr>
          <w:rFonts w:cstheme="minorHAnsi"/>
          <w:sz w:val="24"/>
          <w:szCs w:val="24"/>
          <w:lang w:val="en-CA"/>
        </w:rPr>
        <w:t xml:space="preserve"> Success requires:</w:t>
      </w:r>
      <w:r w:rsidR="004802CC" w:rsidRPr="000D584E">
        <w:rPr>
          <w:rFonts w:cstheme="minorHAnsi"/>
          <w:sz w:val="24"/>
          <w:szCs w:val="24"/>
          <w:lang w:val="en-CA"/>
        </w:rPr>
        <w:t xml:space="preserve"> </w:t>
      </w:r>
    </w:p>
    <w:p w:rsidR="00563956" w:rsidRDefault="000A5D9B" w:rsidP="005A74D5">
      <w:pPr>
        <w:pStyle w:val="ListParagraph"/>
        <w:numPr>
          <w:ilvl w:val="0"/>
          <w:numId w:val="7"/>
        </w:numPr>
        <w:spacing w:after="0"/>
        <w:ind w:right="1586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Audiologist </w:t>
      </w:r>
      <w:r w:rsidR="00266FCF">
        <w:rPr>
          <w:rFonts w:cstheme="minorHAnsi"/>
          <w:sz w:val="24"/>
          <w:szCs w:val="24"/>
          <w:lang w:val="en-CA"/>
        </w:rPr>
        <w:t>registered with CASLPO</w:t>
      </w:r>
    </w:p>
    <w:p w:rsidR="00266FCF" w:rsidRPr="000D584E" w:rsidRDefault="00266FCF" w:rsidP="005A74D5">
      <w:pPr>
        <w:pStyle w:val="ListParagraph"/>
        <w:numPr>
          <w:ilvl w:val="0"/>
          <w:numId w:val="7"/>
        </w:numPr>
        <w:spacing w:after="0"/>
        <w:ind w:right="1586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Authorizer with ADP</w:t>
      </w:r>
    </w:p>
    <w:p w:rsidR="00563956" w:rsidRPr="000D584E" w:rsidRDefault="00563956" w:rsidP="005A74D5">
      <w:pPr>
        <w:pStyle w:val="ListParagraph"/>
        <w:numPr>
          <w:ilvl w:val="0"/>
          <w:numId w:val="7"/>
        </w:numPr>
        <w:spacing w:after="0"/>
        <w:ind w:right="1586"/>
        <w:rPr>
          <w:rFonts w:cstheme="minorHAnsi"/>
          <w:sz w:val="24"/>
          <w:szCs w:val="24"/>
          <w:lang w:val="en-CA"/>
        </w:rPr>
      </w:pPr>
      <w:r w:rsidRPr="000D584E">
        <w:rPr>
          <w:rFonts w:cstheme="minorHAnsi"/>
          <w:sz w:val="24"/>
          <w:szCs w:val="24"/>
          <w:lang w:val="en-CA"/>
        </w:rPr>
        <w:t xml:space="preserve">Good general business sense and excellent customer service </w:t>
      </w:r>
      <w:r w:rsidR="003E3887">
        <w:rPr>
          <w:rFonts w:cstheme="minorHAnsi"/>
          <w:sz w:val="24"/>
          <w:szCs w:val="24"/>
          <w:lang w:val="en-CA"/>
        </w:rPr>
        <w:t xml:space="preserve">and </w:t>
      </w:r>
      <w:r w:rsidR="00AF2C97">
        <w:rPr>
          <w:rFonts w:cstheme="minorHAnsi"/>
          <w:sz w:val="24"/>
          <w:szCs w:val="24"/>
          <w:lang w:val="en-CA"/>
        </w:rPr>
        <w:t xml:space="preserve">hearing </w:t>
      </w:r>
      <w:r w:rsidR="003E3887">
        <w:rPr>
          <w:rFonts w:cstheme="minorHAnsi"/>
          <w:sz w:val="24"/>
          <w:szCs w:val="24"/>
          <w:lang w:val="en-CA"/>
        </w:rPr>
        <w:t xml:space="preserve">health promotional </w:t>
      </w:r>
      <w:r w:rsidRPr="000D584E">
        <w:rPr>
          <w:rFonts w:cstheme="minorHAnsi"/>
          <w:sz w:val="24"/>
          <w:szCs w:val="24"/>
          <w:lang w:val="en-CA"/>
        </w:rPr>
        <w:t>skills</w:t>
      </w:r>
    </w:p>
    <w:p w:rsidR="00830F23" w:rsidRDefault="00CB674C" w:rsidP="00830F23">
      <w:pPr>
        <w:pStyle w:val="ListParagraph"/>
        <w:numPr>
          <w:ilvl w:val="0"/>
          <w:numId w:val="7"/>
        </w:numPr>
        <w:spacing w:after="0"/>
        <w:ind w:right="1586"/>
        <w:rPr>
          <w:rFonts w:cstheme="minorHAnsi"/>
          <w:sz w:val="24"/>
          <w:szCs w:val="24"/>
          <w:lang w:val="en-CA"/>
        </w:rPr>
      </w:pPr>
      <w:r w:rsidRPr="000D584E">
        <w:rPr>
          <w:rFonts w:cstheme="minorHAnsi"/>
          <w:sz w:val="24"/>
          <w:szCs w:val="24"/>
          <w:lang w:val="en-CA"/>
        </w:rPr>
        <w:t>Great communication</w:t>
      </w:r>
      <w:r w:rsidR="00725370" w:rsidRPr="000D584E">
        <w:rPr>
          <w:rFonts w:cstheme="minorHAnsi"/>
          <w:sz w:val="24"/>
          <w:szCs w:val="24"/>
          <w:lang w:val="en-CA"/>
        </w:rPr>
        <w:t>,</w:t>
      </w:r>
      <w:r w:rsidRPr="000D584E">
        <w:rPr>
          <w:rFonts w:cstheme="minorHAnsi"/>
          <w:sz w:val="24"/>
          <w:szCs w:val="24"/>
          <w:lang w:val="en-CA"/>
        </w:rPr>
        <w:t xml:space="preserve"> organization </w:t>
      </w:r>
      <w:r w:rsidR="00725370" w:rsidRPr="000D584E">
        <w:rPr>
          <w:rFonts w:cstheme="minorHAnsi"/>
          <w:sz w:val="24"/>
          <w:szCs w:val="24"/>
          <w:lang w:val="en-CA"/>
        </w:rPr>
        <w:t>and follow-</w:t>
      </w:r>
      <w:r w:rsidR="005A74D5" w:rsidRPr="000D584E">
        <w:rPr>
          <w:rFonts w:cstheme="minorHAnsi"/>
          <w:sz w:val="24"/>
          <w:szCs w:val="24"/>
          <w:lang w:val="en-CA"/>
        </w:rPr>
        <w:t>u</w:t>
      </w:r>
      <w:r w:rsidR="00725370" w:rsidRPr="000D584E">
        <w:rPr>
          <w:rFonts w:cstheme="minorHAnsi"/>
          <w:sz w:val="24"/>
          <w:szCs w:val="24"/>
          <w:lang w:val="en-CA"/>
        </w:rPr>
        <w:t>p skills</w:t>
      </w:r>
    </w:p>
    <w:p w:rsidR="0019392A" w:rsidRPr="00830F23" w:rsidRDefault="00AE6985" w:rsidP="00830F23">
      <w:pPr>
        <w:pStyle w:val="ListParagraph"/>
        <w:numPr>
          <w:ilvl w:val="0"/>
          <w:numId w:val="7"/>
        </w:numPr>
        <w:spacing w:after="0"/>
        <w:ind w:right="1586"/>
        <w:rPr>
          <w:rFonts w:cstheme="minorHAnsi"/>
          <w:sz w:val="24"/>
          <w:szCs w:val="24"/>
          <w:lang w:val="en-CA"/>
        </w:rPr>
      </w:pPr>
      <w:r>
        <w:rPr>
          <w:sz w:val="24"/>
          <w:szCs w:val="24"/>
        </w:rPr>
        <w:t xml:space="preserve">Demonstrated thoroughness </w:t>
      </w:r>
      <w:r w:rsidR="00830F23" w:rsidRPr="00830F23">
        <w:rPr>
          <w:sz w:val="24"/>
          <w:szCs w:val="24"/>
        </w:rPr>
        <w:t>and commitment to quality improvement initiatives</w:t>
      </w:r>
    </w:p>
    <w:p w:rsidR="00AE6985" w:rsidRDefault="00AE6985" w:rsidP="00725370">
      <w:pPr>
        <w:spacing w:after="0"/>
        <w:ind w:left="284" w:right="1586"/>
        <w:rPr>
          <w:rFonts w:cstheme="minorHAnsi"/>
          <w:sz w:val="24"/>
          <w:szCs w:val="24"/>
          <w:lang w:val="en-CA"/>
        </w:rPr>
      </w:pPr>
    </w:p>
    <w:p w:rsidR="004802CC" w:rsidRPr="00AE6985" w:rsidRDefault="00AE6985" w:rsidP="003422BC">
      <w:pPr>
        <w:spacing w:after="0"/>
        <w:ind w:left="284" w:right="1586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 xml:space="preserve">Initial Salary - $65,000 plus paid CASLPO and Liability Insurance </w:t>
      </w:r>
    </w:p>
    <w:p w:rsidR="003422BC" w:rsidRDefault="003422BC" w:rsidP="003422BC">
      <w:pPr>
        <w:spacing w:after="0"/>
        <w:ind w:left="284" w:right="1586"/>
        <w:rPr>
          <w:rFonts w:cstheme="minorHAnsi"/>
          <w:sz w:val="24"/>
          <w:szCs w:val="24"/>
          <w:lang w:val="en-CA"/>
        </w:rPr>
      </w:pPr>
    </w:p>
    <w:p w:rsidR="003422BC" w:rsidRDefault="003422BC" w:rsidP="003422BC">
      <w:pPr>
        <w:spacing w:after="0"/>
        <w:ind w:left="284" w:right="1586"/>
        <w:rPr>
          <w:rFonts w:cstheme="minorHAnsi"/>
          <w:sz w:val="24"/>
          <w:szCs w:val="24"/>
          <w:lang w:val="en-CA"/>
        </w:rPr>
      </w:pPr>
      <w:r>
        <w:rPr>
          <w:rFonts w:cstheme="minorHAnsi"/>
          <w:sz w:val="24"/>
          <w:szCs w:val="24"/>
          <w:lang w:val="en-CA"/>
        </w:rPr>
        <w:t>I</w:t>
      </w:r>
      <w:r w:rsidRPr="000D584E">
        <w:rPr>
          <w:rFonts w:cstheme="minorHAnsi"/>
          <w:sz w:val="24"/>
          <w:szCs w:val="24"/>
          <w:lang w:val="en-CA"/>
        </w:rPr>
        <w:t>nterested candidates should send an email outlining their suitability and interest for this opportunity to</w:t>
      </w:r>
      <w:r>
        <w:rPr>
          <w:rFonts w:cstheme="minorHAnsi"/>
          <w:sz w:val="24"/>
          <w:szCs w:val="24"/>
          <w:lang w:val="en-CA"/>
        </w:rPr>
        <w:t xml:space="preserve"> john@chitchathearing.ca</w:t>
      </w:r>
    </w:p>
    <w:p w:rsidR="00CD7E43" w:rsidRDefault="00CD7E43" w:rsidP="008F1C2D">
      <w:pPr>
        <w:ind w:right="1586"/>
        <w:rPr>
          <w:lang w:val="en-CA"/>
        </w:rPr>
      </w:pPr>
    </w:p>
    <w:p w:rsidR="003422BC" w:rsidRPr="00A93897" w:rsidRDefault="003422BC" w:rsidP="008F1C2D">
      <w:pPr>
        <w:ind w:right="1586"/>
        <w:rPr>
          <w:lang w:val="en-CA"/>
        </w:rPr>
      </w:pPr>
    </w:p>
    <w:sectPr w:rsidR="003422BC" w:rsidRPr="00A93897" w:rsidSect="00AC607E">
      <w:headerReference w:type="default" r:id="rId7"/>
      <w:pgSz w:w="12240" w:h="15840"/>
      <w:pgMar w:top="432" w:right="43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7BF" w:rsidRDefault="001777BF" w:rsidP="00AC607E">
      <w:pPr>
        <w:spacing w:after="0" w:line="240" w:lineRule="auto"/>
      </w:pPr>
      <w:r>
        <w:separator/>
      </w:r>
    </w:p>
  </w:endnote>
  <w:endnote w:type="continuationSeparator" w:id="0">
    <w:p w:rsidR="001777BF" w:rsidRDefault="001777BF" w:rsidP="00AC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7BF" w:rsidRDefault="001777BF" w:rsidP="00AC607E">
      <w:pPr>
        <w:spacing w:after="0" w:line="240" w:lineRule="auto"/>
      </w:pPr>
      <w:r>
        <w:separator/>
      </w:r>
    </w:p>
  </w:footnote>
  <w:footnote w:type="continuationSeparator" w:id="0">
    <w:p w:rsidR="001777BF" w:rsidRDefault="001777BF" w:rsidP="00AC6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7E" w:rsidRDefault="00725370" w:rsidP="00AC607E">
    <w:pPr>
      <w:spacing w:after="120"/>
    </w:pPr>
    <w:r>
      <w:t xml:space="preserve"> </w:t>
    </w:r>
    <w:r w:rsidR="00F1078E">
      <w:t xml:space="preserve"> </w:t>
    </w:r>
    <w:r w:rsidR="0016679B" w:rsidRPr="0016679B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-15240</wp:posOffset>
          </wp:positionV>
          <wp:extent cx="6873240" cy="1524000"/>
          <wp:effectExtent l="19050" t="0" r="3810" b="0"/>
          <wp:wrapThrough wrapText="bothSides">
            <wp:wrapPolygon edited="0">
              <wp:start x="-60" y="0"/>
              <wp:lineTo x="-60" y="21330"/>
              <wp:lineTo x="21612" y="21330"/>
              <wp:lineTo x="21612" y="0"/>
              <wp:lineTo x="-60" y="0"/>
            </wp:wrapPolygon>
          </wp:wrapThrough>
          <wp:docPr id="2" name="Picture 0" descr="nob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bl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324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078E">
      <w:rPr>
        <w:noProof/>
        <w:lang w:val="en-CA" w:eastAsia="en-CA"/>
      </w:rPr>
      <w:drawing>
        <wp:inline distT="0" distB="0" distL="0" distR="0">
          <wp:extent cx="1368953" cy="634282"/>
          <wp:effectExtent l="19050" t="0" r="2647" b="0"/>
          <wp:docPr id="1" name="Picture 0" descr="nob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ble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8953" cy="634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A10B7"/>
    <w:multiLevelType w:val="multilevel"/>
    <w:tmpl w:val="F04E9BDA"/>
    <w:lvl w:ilvl="0">
      <w:start w:val="1"/>
      <w:numFmt w:val="decimal"/>
      <w:lvlText w:val="%1."/>
      <w:lvlJc w:val="left"/>
      <w:pPr>
        <w:tabs>
          <w:tab w:val="num" w:pos="-500"/>
        </w:tabs>
        <w:ind w:left="-500" w:hanging="360"/>
      </w:pPr>
    </w:lvl>
    <w:lvl w:ilvl="1" w:tentative="1">
      <w:start w:val="1"/>
      <w:numFmt w:val="decimal"/>
      <w:lvlText w:val="%2."/>
      <w:lvlJc w:val="left"/>
      <w:pPr>
        <w:tabs>
          <w:tab w:val="num" w:pos="220"/>
        </w:tabs>
        <w:ind w:left="220" w:hanging="360"/>
      </w:pPr>
    </w:lvl>
    <w:lvl w:ilvl="2" w:tentative="1">
      <w:start w:val="1"/>
      <w:numFmt w:val="decimal"/>
      <w:lvlText w:val="%3."/>
      <w:lvlJc w:val="left"/>
      <w:pPr>
        <w:tabs>
          <w:tab w:val="num" w:pos="940"/>
        </w:tabs>
        <w:ind w:left="940" w:hanging="360"/>
      </w:pPr>
    </w:lvl>
    <w:lvl w:ilvl="3" w:tentative="1">
      <w:start w:val="1"/>
      <w:numFmt w:val="decimal"/>
      <w:lvlText w:val="%4."/>
      <w:lvlJc w:val="left"/>
      <w:pPr>
        <w:tabs>
          <w:tab w:val="num" w:pos="1660"/>
        </w:tabs>
        <w:ind w:left="1660" w:hanging="360"/>
      </w:pPr>
    </w:lvl>
    <w:lvl w:ilvl="4" w:tentative="1">
      <w:start w:val="1"/>
      <w:numFmt w:val="decimal"/>
      <w:lvlText w:val="%5."/>
      <w:lvlJc w:val="left"/>
      <w:pPr>
        <w:tabs>
          <w:tab w:val="num" w:pos="2380"/>
        </w:tabs>
        <w:ind w:left="2380" w:hanging="360"/>
      </w:pPr>
    </w:lvl>
    <w:lvl w:ilvl="5" w:tentative="1">
      <w:start w:val="1"/>
      <w:numFmt w:val="decimal"/>
      <w:lvlText w:val="%6."/>
      <w:lvlJc w:val="left"/>
      <w:pPr>
        <w:tabs>
          <w:tab w:val="num" w:pos="3100"/>
        </w:tabs>
        <w:ind w:left="3100" w:hanging="360"/>
      </w:pPr>
    </w:lvl>
    <w:lvl w:ilvl="6" w:tentative="1">
      <w:start w:val="1"/>
      <w:numFmt w:val="decimal"/>
      <w:lvlText w:val="%7."/>
      <w:lvlJc w:val="left"/>
      <w:pPr>
        <w:tabs>
          <w:tab w:val="num" w:pos="3820"/>
        </w:tabs>
        <w:ind w:left="3820" w:hanging="360"/>
      </w:pPr>
    </w:lvl>
    <w:lvl w:ilvl="7" w:tentative="1">
      <w:start w:val="1"/>
      <w:numFmt w:val="decimal"/>
      <w:lvlText w:val="%8."/>
      <w:lvlJc w:val="left"/>
      <w:pPr>
        <w:tabs>
          <w:tab w:val="num" w:pos="4540"/>
        </w:tabs>
        <w:ind w:left="4540" w:hanging="360"/>
      </w:pPr>
    </w:lvl>
    <w:lvl w:ilvl="8" w:tentative="1">
      <w:start w:val="1"/>
      <w:numFmt w:val="decimal"/>
      <w:lvlText w:val="%9."/>
      <w:lvlJc w:val="left"/>
      <w:pPr>
        <w:tabs>
          <w:tab w:val="num" w:pos="5260"/>
        </w:tabs>
        <w:ind w:left="5260" w:hanging="360"/>
      </w:pPr>
    </w:lvl>
  </w:abstractNum>
  <w:abstractNum w:abstractNumId="1" w15:restartNumberingAfterBreak="0">
    <w:nsid w:val="3FF01907"/>
    <w:multiLevelType w:val="hybridMultilevel"/>
    <w:tmpl w:val="A1A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7145"/>
    <w:multiLevelType w:val="hybridMultilevel"/>
    <w:tmpl w:val="51127C16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9652FD3"/>
    <w:multiLevelType w:val="hybridMultilevel"/>
    <w:tmpl w:val="C262B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67D1A"/>
    <w:multiLevelType w:val="hybridMultilevel"/>
    <w:tmpl w:val="11A89D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61828"/>
    <w:multiLevelType w:val="hybridMultilevel"/>
    <w:tmpl w:val="F41C65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D03A4"/>
    <w:multiLevelType w:val="hybridMultilevel"/>
    <w:tmpl w:val="D35A9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26"/>
    <w:rsid w:val="000571D4"/>
    <w:rsid w:val="000700BA"/>
    <w:rsid w:val="00075922"/>
    <w:rsid w:val="00092A5B"/>
    <w:rsid w:val="000A2C06"/>
    <w:rsid w:val="000A5D9B"/>
    <w:rsid w:val="000B3199"/>
    <w:rsid w:val="000C3180"/>
    <w:rsid w:val="000D584E"/>
    <w:rsid w:val="000E47D2"/>
    <w:rsid w:val="00120ED4"/>
    <w:rsid w:val="00146DDC"/>
    <w:rsid w:val="00152DC4"/>
    <w:rsid w:val="0016679B"/>
    <w:rsid w:val="0017584C"/>
    <w:rsid w:val="001777BF"/>
    <w:rsid w:val="001916F4"/>
    <w:rsid w:val="0019392A"/>
    <w:rsid w:val="001A02DD"/>
    <w:rsid w:val="001A077B"/>
    <w:rsid w:val="001D5BA5"/>
    <w:rsid w:val="002323DE"/>
    <w:rsid w:val="00261C29"/>
    <w:rsid w:val="00265162"/>
    <w:rsid w:val="00266FCF"/>
    <w:rsid w:val="00275FEE"/>
    <w:rsid w:val="002A082D"/>
    <w:rsid w:val="002B217F"/>
    <w:rsid w:val="002B47F2"/>
    <w:rsid w:val="002C789F"/>
    <w:rsid w:val="002E748A"/>
    <w:rsid w:val="002F356A"/>
    <w:rsid w:val="00321412"/>
    <w:rsid w:val="003422BC"/>
    <w:rsid w:val="00387550"/>
    <w:rsid w:val="003975CD"/>
    <w:rsid w:val="003D4EF5"/>
    <w:rsid w:val="003E286E"/>
    <w:rsid w:val="003E3887"/>
    <w:rsid w:val="00405972"/>
    <w:rsid w:val="004768FA"/>
    <w:rsid w:val="004802CC"/>
    <w:rsid w:val="00487F2E"/>
    <w:rsid w:val="0049279F"/>
    <w:rsid w:val="004943C3"/>
    <w:rsid w:val="004B51CC"/>
    <w:rsid w:val="004E369F"/>
    <w:rsid w:val="0050137E"/>
    <w:rsid w:val="005079E1"/>
    <w:rsid w:val="0051072F"/>
    <w:rsid w:val="00517CD7"/>
    <w:rsid w:val="00521CE3"/>
    <w:rsid w:val="00556A9F"/>
    <w:rsid w:val="00563956"/>
    <w:rsid w:val="00573F55"/>
    <w:rsid w:val="005A20F0"/>
    <w:rsid w:val="005A74D5"/>
    <w:rsid w:val="005A7AB2"/>
    <w:rsid w:val="005B63C5"/>
    <w:rsid w:val="00661FD8"/>
    <w:rsid w:val="0066501F"/>
    <w:rsid w:val="006934D3"/>
    <w:rsid w:val="0071164E"/>
    <w:rsid w:val="00725370"/>
    <w:rsid w:val="00745927"/>
    <w:rsid w:val="00777E82"/>
    <w:rsid w:val="00783EC0"/>
    <w:rsid w:val="00830F23"/>
    <w:rsid w:val="0085622F"/>
    <w:rsid w:val="008569BA"/>
    <w:rsid w:val="008C5FF9"/>
    <w:rsid w:val="008C693B"/>
    <w:rsid w:val="008D12B6"/>
    <w:rsid w:val="008F1C2D"/>
    <w:rsid w:val="00924D21"/>
    <w:rsid w:val="00933FC9"/>
    <w:rsid w:val="00935AD7"/>
    <w:rsid w:val="00935AEC"/>
    <w:rsid w:val="00936EAB"/>
    <w:rsid w:val="00940769"/>
    <w:rsid w:val="00962FCF"/>
    <w:rsid w:val="009831DE"/>
    <w:rsid w:val="009C66B9"/>
    <w:rsid w:val="009F2052"/>
    <w:rsid w:val="009F283E"/>
    <w:rsid w:val="00A02E9F"/>
    <w:rsid w:val="00A26105"/>
    <w:rsid w:val="00A36E7E"/>
    <w:rsid w:val="00A54AFF"/>
    <w:rsid w:val="00A70A26"/>
    <w:rsid w:val="00A80C35"/>
    <w:rsid w:val="00A93897"/>
    <w:rsid w:val="00AC4DD3"/>
    <w:rsid w:val="00AC607E"/>
    <w:rsid w:val="00AE1137"/>
    <w:rsid w:val="00AE6985"/>
    <w:rsid w:val="00AF2C97"/>
    <w:rsid w:val="00B016E2"/>
    <w:rsid w:val="00B12A5A"/>
    <w:rsid w:val="00B25577"/>
    <w:rsid w:val="00B36B8B"/>
    <w:rsid w:val="00B409A3"/>
    <w:rsid w:val="00B47C58"/>
    <w:rsid w:val="00B74792"/>
    <w:rsid w:val="00BA058C"/>
    <w:rsid w:val="00BA0FA6"/>
    <w:rsid w:val="00BE77DA"/>
    <w:rsid w:val="00BF0C62"/>
    <w:rsid w:val="00C06366"/>
    <w:rsid w:val="00C226F0"/>
    <w:rsid w:val="00C229D3"/>
    <w:rsid w:val="00C4395D"/>
    <w:rsid w:val="00C450FD"/>
    <w:rsid w:val="00C50548"/>
    <w:rsid w:val="00C646D0"/>
    <w:rsid w:val="00CA6357"/>
    <w:rsid w:val="00CB674C"/>
    <w:rsid w:val="00CD7E43"/>
    <w:rsid w:val="00D37C50"/>
    <w:rsid w:val="00D831FB"/>
    <w:rsid w:val="00D96063"/>
    <w:rsid w:val="00DB3987"/>
    <w:rsid w:val="00E03642"/>
    <w:rsid w:val="00E1228E"/>
    <w:rsid w:val="00E6109E"/>
    <w:rsid w:val="00E651D4"/>
    <w:rsid w:val="00E709A6"/>
    <w:rsid w:val="00EA74C1"/>
    <w:rsid w:val="00F05F26"/>
    <w:rsid w:val="00F07E3A"/>
    <w:rsid w:val="00F1078E"/>
    <w:rsid w:val="00F363B3"/>
    <w:rsid w:val="00F43C76"/>
    <w:rsid w:val="00FA33C2"/>
    <w:rsid w:val="00FC0D68"/>
    <w:rsid w:val="00F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9C7240-2DED-4AE2-815F-F9A6F625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F2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5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60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07E"/>
  </w:style>
  <w:style w:type="paragraph" w:styleId="Footer">
    <w:name w:val="footer"/>
    <w:basedOn w:val="Normal"/>
    <w:link w:val="FooterChar"/>
    <w:uiPriority w:val="99"/>
    <w:semiHidden/>
    <w:unhideWhenUsed/>
    <w:rsid w:val="00AC6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07E"/>
  </w:style>
  <w:style w:type="paragraph" w:customStyle="1" w:styleId="ecxmsonormal">
    <w:name w:val="ecxmsonormal"/>
    <w:basedOn w:val="Normal"/>
    <w:rsid w:val="00B016E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ecxmsolistparagraph">
    <w:name w:val="ecxmsolistparagraph"/>
    <w:basedOn w:val="Normal"/>
    <w:rsid w:val="00B016E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AE6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8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3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7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983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1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19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64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80409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441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574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441152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1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63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5853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 Richardson</dc:creator>
  <cp:lastModifiedBy>T Cook</cp:lastModifiedBy>
  <cp:revision>2</cp:revision>
  <dcterms:created xsi:type="dcterms:W3CDTF">2016-05-16T12:58:00Z</dcterms:created>
  <dcterms:modified xsi:type="dcterms:W3CDTF">2016-05-16T12:58:00Z</dcterms:modified>
</cp:coreProperties>
</file>