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A6" w:rsidRPr="007F59E9" w:rsidRDefault="007F59E9" w:rsidP="007F59E9">
      <w:pPr>
        <w:widowControl w:val="0"/>
        <w:autoSpaceDE w:val="0"/>
        <w:autoSpaceDN w:val="0"/>
        <w:adjustRightInd w:val="0"/>
        <w:spacing w:after="0" w:line="240" w:lineRule="auto"/>
        <w:ind w:left="2880" w:firstLine="720"/>
        <w:rPr>
          <w:rFonts w:asciiTheme="majorHAnsi" w:eastAsia="Times New Roman" w:hAnsiTheme="majorHAnsi" w:cstheme="minorHAnsi"/>
          <w:b/>
          <w:bCs/>
          <w:sz w:val="24"/>
          <w:szCs w:val="24"/>
          <w:lang w:val="en-GB"/>
        </w:rPr>
      </w:pPr>
      <w:bookmarkStart w:id="0" w:name="_GoBack"/>
      <w:bookmarkEnd w:id="0"/>
      <w:r w:rsidRPr="007F59E9">
        <w:rPr>
          <w:rFonts w:asciiTheme="majorHAnsi" w:eastAsia="Times New Roman" w:hAnsiTheme="majorHAnsi" w:cstheme="minorHAnsi"/>
          <w:b/>
          <w:bCs/>
          <w:sz w:val="24"/>
          <w:szCs w:val="24"/>
          <w:lang w:val="en-GB"/>
        </w:rPr>
        <w:t>Audiologist – Job ID 13597</w:t>
      </w:r>
    </w:p>
    <w:p w:rsidR="003F19A6" w:rsidRPr="007F59E9" w:rsidRDefault="007F59E9" w:rsidP="007F59E9">
      <w:pPr>
        <w:widowControl w:val="0"/>
        <w:autoSpaceDE w:val="0"/>
        <w:autoSpaceDN w:val="0"/>
        <w:adjustRightInd w:val="0"/>
        <w:spacing w:after="0" w:line="240" w:lineRule="auto"/>
        <w:ind w:left="2880"/>
        <w:rPr>
          <w:rFonts w:asciiTheme="majorHAnsi" w:eastAsia="Times New Roman" w:hAnsiTheme="majorHAnsi" w:cstheme="minorHAnsi"/>
          <w:b/>
          <w:bCs/>
          <w:sz w:val="24"/>
          <w:szCs w:val="24"/>
          <w:lang w:val="en-GB"/>
        </w:rPr>
      </w:pPr>
      <w:r w:rsidRPr="007F59E9">
        <w:rPr>
          <w:rFonts w:asciiTheme="majorHAnsi" w:eastAsia="Times New Roman" w:hAnsiTheme="majorHAnsi" w:cstheme="minorHAnsi"/>
          <w:b/>
          <w:bCs/>
          <w:sz w:val="24"/>
          <w:szCs w:val="24"/>
          <w:lang w:val="en-GB"/>
        </w:rPr>
        <w:t xml:space="preserve">     </w:t>
      </w:r>
      <w:r w:rsidR="00E9598C" w:rsidRPr="007F59E9">
        <w:rPr>
          <w:rFonts w:asciiTheme="majorHAnsi" w:eastAsia="Times New Roman" w:hAnsiTheme="majorHAnsi" w:cstheme="minorHAnsi"/>
          <w:b/>
          <w:bCs/>
          <w:sz w:val="24"/>
          <w:szCs w:val="24"/>
          <w:lang w:val="en-GB"/>
        </w:rPr>
        <w:t>Stanton Ter</w:t>
      </w:r>
      <w:r w:rsidRPr="007F59E9">
        <w:rPr>
          <w:rFonts w:asciiTheme="majorHAnsi" w:eastAsia="Times New Roman" w:hAnsiTheme="majorHAnsi" w:cstheme="minorHAnsi"/>
          <w:b/>
          <w:bCs/>
          <w:sz w:val="24"/>
          <w:szCs w:val="24"/>
          <w:lang w:val="en-GB"/>
        </w:rPr>
        <w:t xml:space="preserve">ritorial Health Authority </w:t>
      </w:r>
    </w:p>
    <w:p w:rsidR="003F19A6" w:rsidRPr="007F59E9" w:rsidRDefault="003F19A6" w:rsidP="004525C0">
      <w:pPr>
        <w:keepNext/>
        <w:widowControl w:val="0"/>
        <w:autoSpaceDE w:val="0"/>
        <w:autoSpaceDN w:val="0"/>
        <w:adjustRightInd w:val="0"/>
        <w:spacing w:after="0" w:line="240" w:lineRule="auto"/>
        <w:ind w:left="-720" w:firstLine="720"/>
        <w:jc w:val="center"/>
        <w:outlineLvl w:val="7"/>
        <w:rPr>
          <w:rFonts w:asciiTheme="majorHAnsi" w:eastAsia="Times New Roman" w:hAnsiTheme="majorHAnsi" w:cstheme="minorHAnsi"/>
          <w:b/>
          <w:bCs/>
          <w:sz w:val="24"/>
          <w:szCs w:val="24"/>
          <w:lang w:val="en-GB"/>
        </w:rPr>
      </w:pPr>
      <w:r w:rsidRPr="007F59E9">
        <w:rPr>
          <w:rFonts w:asciiTheme="majorHAnsi" w:eastAsia="Times New Roman" w:hAnsiTheme="majorHAnsi" w:cstheme="minorHAnsi"/>
          <w:b/>
          <w:bCs/>
          <w:sz w:val="24"/>
          <w:szCs w:val="24"/>
          <w:lang w:val="en-GB"/>
        </w:rPr>
        <w:t>Yellowknife, NT</w:t>
      </w:r>
    </w:p>
    <w:p w:rsidR="000F57D8" w:rsidRPr="007F59E9" w:rsidRDefault="000F57D8" w:rsidP="003F19A6">
      <w:pPr>
        <w:spacing w:after="0" w:line="240" w:lineRule="auto"/>
        <w:rPr>
          <w:rFonts w:asciiTheme="majorHAnsi" w:hAnsiTheme="majorHAnsi" w:cstheme="minorHAnsi"/>
          <w:sz w:val="24"/>
          <w:szCs w:val="24"/>
        </w:rPr>
      </w:pPr>
    </w:p>
    <w:p w:rsidR="001F7557" w:rsidRPr="007F59E9" w:rsidRDefault="001F7557" w:rsidP="00FE3F14">
      <w:pPr>
        <w:spacing w:after="0" w:line="240" w:lineRule="auto"/>
        <w:rPr>
          <w:rFonts w:asciiTheme="majorHAnsi" w:hAnsiTheme="majorHAnsi" w:cstheme="minorHAnsi"/>
          <w:sz w:val="24"/>
          <w:szCs w:val="24"/>
          <w:lang w:val="en-US"/>
        </w:rPr>
      </w:pPr>
      <w:r w:rsidRPr="007F59E9">
        <w:rPr>
          <w:rFonts w:asciiTheme="majorHAnsi" w:hAnsiTheme="majorHAnsi" w:cstheme="minorHAnsi"/>
          <w:sz w:val="24"/>
          <w:szCs w:val="24"/>
          <w:lang w:val="en-US"/>
        </w:rPr>
        <w:t xml:space="preserve">This position is located in the City of Yellowknife, situated on the Northern shore of Great Slave Lake; Yellowknife is the capital of the Northwest Territories, Canada. The population of Yellowknife is 20,000. This multi-cultural community is welcoming and the wilderness is your backyard. All the big city amenities are available without the big city issues. There are year round outdoor activities including hiking, fishing, snowmobiling, golf, boating and canoeing, and a wide variety of individual and team sports. The City of Yellowknife and businesses maintain fantastic recreational facilities for residents, including a 240 </w:t>
      </w:r>
      <w:proofErr w:type="spellStart"/>
      <w:r w:rsidRPr="007F59E9">
        <w:rPr>
          <w:rFonts w:asciiTheme="majorHAnsi" w:hAnsiTheme="majorHAnsi" w:cstheme="minorHAnsi"/>
          <w:sz w:val="24"/>
          <w:szCs w:val="24"/>
          <w:lang w:val="en-US"/>
        </w:rPr>
        <w:t>metre</w:t>
      </w:r>
      <w:proofErr w:type="spellEnd"/>
      <w:r w:rsidRPr="007F59E9">
        <w:rPr>
          <w:rFonts w:asciiTheme="majorHAnsi" w:hAnsiTheme="majorHAnsi" w:cstheme="minorHAnsi"/>
          <w:sz w:val="24"/>
          <w:szCs w:val="24"/>
          <w:lang w:val="en-US"/>
        </w:rPr>
        <w:t xml:space="preserve"> indoor track, a pool, three skating rinks, an indoor soccer field and an abundance of walking trails. The city is also home to a vibrant arts and theatre community. After moving here, Yellowknife quickly becomes a place you call home. For more information about the community please visit </w:t>
      </w:r>
      <w:hyperlink r:id="rId5" w:history="1">
        <w:r w:rsidRPr="007F59E9">
          <w:rPr>
            <w:rStyle w:val="Hyperlink"/>
            <w:rFonts w:asciiTheme="majorHAnsi" w:hAnsiTheme="majorHAnsi" w:cstheme="minorHAnsi"/>
            <w:sz w:val="24"/>
            <w:szCs w:val="24"/>
            <w:lang w:val="en-US"/>
          </w:rPr>
          <w:t>www.yellowknife.ca</w:t>
        </w:r>
      </w:hyperlink>
      <w:r w:rsidRPr="007F59E9">
        <w:rPr>
          <w:rFonts w:asciiTheme="majorHAnsi" w:hAnsiTheme="majorHAnsi" w:cstheme="minorHAnsi"/>
          <w:sz w:val="24"/>
          <w:szCs w:val="24"/>
          <w:lang w:val="en-US"/>
        </w:rPr>
        <w:t>.</w:t>
      </w:r>
    </w:p>
    <w:p w:rsidR="00FE3F14" w:rsidRPr="007F59E9" w:rsidRDefault="00FE3F14" w:rsidP="00FE3F14">
      <w:pPr>
        <w:spacing w:after="0" w:line="240" w:lineRule="auto"/>
        <w:rPr>
          <w:rFonts w:asciiTheme="majorHAnsi" w:hAnsiTheme="majorHAnsi" w:cstheme="minorHAnsi"/>
          <w:sz w:val="24"/>
          <w:szCs w:val="24"/>
          <w:lang w:val="en-US"/>
        </w:rPr>
      </w:pPr>
      <w:r w:rsidRPr="007F59E9">
        <w:rPr>
          <w:rFonts w:asciiTheme="majorHAnsi" w:hAnsiTheme="majorHAnsi" w:cstheme="minorHAnsi"/>
          <w:sz w:val="24"/>
          <w:szCs w:val="24"/>
          <w:lang w:val="en-US"/>
        </w:rPr>
        <w:t xml:space="preserve"> </w:t>
      </w:r>
    </w:p>
    <w:p w:rsidR="00FE3F14" w:rsidRPr="007F59E9" w:rsidRDefault="007F59E9" w:rsidP="00FE3F14">
      <w:pPr>
        <w:pStyle w:val="NormalWeb"/>
        <w:shd w:val="clear" w:color="auto" w:fill="FFFFFF"/>
        <w:spacing w:before="0" w:beforeAutospacing="0" w:after="0" w:afterAutospacing="0" w:line="200" w:lineRule="atLeast"/>
        <w:textAlignment w:val="baseline"/>
        <w:rPr>
          <w:rFonts w:asciiTheme="majorHAnsi" w:eastAsia="Times New Roman" w:hAnsiTheme="majorHAnsi" w:cstheme="minorHAnsi"/>
        </w:rPr>
      </w:pPr>
      <w:r w:rsidRPr="007F59E9">
        <w:rPr>
          <w:rFonts w:asciiTheme="majorHAnsi" w:eastAsia="Times New Roman" w:hAnsiTheme="majorHAnsi" w:cstheme="minorHAnsi"/>
        </w:rPr>
        <w:t xml:space="preserve">The Stanton Territorial Health Authority (STHA) is offering challenging work and work life balance. STHA is a 100 in-patient bed accredited facility in Yellowknife, and is a referral center for approximately 37,000 regional residents of the Western Arctic and Kitikmeot Region.  For more information please visit </w:t>
      </w:r>
      <w:hyperlink r:id="rId6" w:history="1">
        <w:r w:rsidRPr="007F59E9">
          <w:rPr>
            <w:rStyle w:val="Hyperlink"/>
            <w:rFonts w:asciiTheme="majorHAnsi" w:eastAsia="Times New Roman" w:hAnsiTheme="majorHAnsi" w:cstheme="minorHAnsi"/>
          </w:rPr>
          <w:t>www.stha.ca</w:t>
        </w:r>
      </w:hyperlink>
      <w:r w:rsidRPr="007F59E9">
        <w:rPr>
          <w:rFonts w:asciiTheme="majorHAnsi" w:eastAsia="Times New Roman" w:hAnsiTheme="majorHAnsi" w:cstheme="minorHAnsi"/>
        </w:rPr>
        <w:t xml:space="preserve">. </w:t>
      </w:r>
      <w:r w:rsidR="00FE3F14" w:rsidRPr="007F59E9">
        <w:rPr>
          <w:rFonts w:asciiTheme="majorHAnsi" w:hAnsiTheme="majorHAnsi" w:cstheme="minorHAnsi"/>
        </w:rPr>
        <w:br/>
      </w:r>
    </w:p>
    <w:p w:rsidR="003F19A6" w:rsidRPr="007F59E9" w:rsidRDefault="007F59E9" w:rsidP="008C0AC3">
      <w:pPr>
        <w:spacing w:after="0" w:line="240" w:lineRule="auto"/>
        <w:rPr>
          <w:rFonts w:asciiTheme="majorHAnsi" w:hAnsiTheme="majorHAnsi" w:cstheme="minorHAnsi"/>
          <w:sz w:val="24"/>
          <w:szCs w:val="24"/>
        </w:rPr>
      </w:pPr>
      <w:r w:rsidRPr="007F59E9">
        <w:rPr>
          <w:rFonts w:asciiTheme="majorHAnsi" w:hAnsiTheme="majorHAnsi" w:cstheme="minorHAnsi"/>
          <w:sz w:val="24"/>
          <w:szCs w:val="24"/>
        </w:rPr>
        <w:t>Located within the STHA and reporting directly to the Manager, Rehabilitation Services the incumbent is one of 2 Audiologists who independently provide diagnostic, intervention, preventative, education, counselling and referral services to in and out-patients, ranging from pediatric to generic, that suffer from hearing difficulties.  The Audiology Department consists of the Manager, 2 Audiologist and a Hearing Aid Practitioner.</w:t>
      </w:r>
    </w:p>
    <w:p w:rsidR="007F59E9" w:rsidRPr="007F59E9" w:rsidRDefault="007F59E9" w:rsidP="008C0AC3">
      <w:pPr>
        <w:spacing w:after="0" w:line="240" w:lineRule="auto"/>
        <w:rPr>
          <w:rFonts w:asciiTheme="majorHAnsi" w:hAnsiTheme="majorHAnsi" w:cstheme="minorHAnsi"/>
          <w:sz w:val="24"/>
          <w:szCs w:val="24"/>
        </w:rPr>
      </w:pPr>
    </w:p>
    <w:p w:rsidR="00C9038B" w:rsidRPr="002014D3" w:rsidRDefault="007F59E9" w:rsidP="00C9038B">
      <w:pPr>
        <w:rPr>
          <w:rFonts w:asciiTheme="majorHAnsi" w:hAnsiTheme="majorHAnsi"/>
          <w:b/>
          <w:sz w:val="24"/>
          <w:szCs w:val="24"/>
        </w:rPr>
      </w:pPr>
      <w:r w:rsidRPr="002014D3">
        <w:rPr>
          <w:rFonts w:asciiTheme="majorHAnsi" w:hAnsiTheme="majorHAnsi" w:cstheme="minorHAnsi"/>
          <w:b/>
          <w:sz w:val="24"/>
          <w:szCs w:val="24"/>
        </w:rPr>
        <w:t>The level of knowledge is typically acquired through the successful completion of a Master’s Degree in Audiology or Doctor of Audiology degree.</w:t>
      </w:r>
      <w:r w:rsidR="00C9038B" w:rsidRPr="002014D3">
        <w:rPr>
          <w:rFonts w:asciiTheme="majorHAnsi" w:hAnsiTheme="majorHAnsi"/>
          <w:b/>
          <w:sz w:val="24"/>
          <w:szCs w:val="24"/>
        </w:rPr>
        <w:t xml:space="preserve"> </w:t>
      </w:r>
      <w:r w:rsidR="00543766">
        <w:rPr>
          <w:rFonts w:asciiTheme="majorHAnsi" w:hAnsiTheme="majorHAnsi"/>
          <w:b/>
          <w:sz w:val="24"/>
          <w:szCs w:val="24"/>
        </w:rPr>
        <w:t>Certification</w:t>
      </w:r>
      <w:r w:rsidR="00C9038B" w:rsidRPr="002014D3">
        <w:rPr>
          <w:rFonts w:asciiTheme="majorHAnsi" w:hAnsiTheme="majorHAnsi"/>
          <w:b/>
          <w:sz w:val="24"/>
          <w:szCs w:val="24"/>
        </w:rPr>
        <w:t xml:space="preserve"> or eligible for certification with Speech and Audiology Canada previously the Canadian Association of Speech Language Pathologist and Audiologist is mandatory for this position.  </w:t>
      </w:r>
    </w:p>
    <w:p w:rsidR="007F59E9" w:rsidRDefault="007F59E9" w:rsidP="007F59E9">
      <w:pPr>
        <w:spacing w:line="240" w:lineRule="auto"/>
        <w:rPr>
          <w:rFonts w:asciiTheme="majorHAnsi" w:eastAsia="Times New Roman" w:hAnsiTheme="majorHAnsi" w:cstheme="minorHAnsi"/>
          <w:color w:val="3C3C3C"/>
          <w:sz w:val="24"/>
          <w:szCs w:val="24"/>
        </w:rPr>
      </w:pPr>
      <w:r w:rsidRPr="007F59E9">
        <w:rPr>
          <w:rFonts w:asciiTheme="majorHAnsi" w:eastAsia="Times New Roman" w:hAnsiTheme="majorHAnsi" w:cstheme="minorHAnsi"/>
          <w:color w:val="3C3C3C"/>
          <w:sz w:val="24"/>
          <w:szCs w:val="24"/>
        </w:rPr>
        <w:t xml:space="preserve">The salary range for this position is from $44.75 per hour to $53.44 per hour (approximately $87,263 - $104,208.) plus an annual Northern Allowance of $3,450.  </w:t>
      </w:r>
    </w:p>
    <w:p w:rsidR="00FE3F14" w:rsidRPr="007F59E9" w:rsidRDefault="00FE3F14" w:rsidP="007F59E9">
      <w:pPr>
        <w:spacing w:line="240" w:lineRule="auto"/>
        <w:rPr>
          <w:rFonts w:asciiTheme="majorHAnsi" w:hAnsiTheme="majorHAnsi" w:cstheme="minorHAnsi"/>
          <w:color w:val="000000" w:themeColor="text1"/>
          <w:sz w:val="24"/>
          <w:szCs w:val="24"/>
        </w:rPr>
      </w:pPr>
      <w:r w:rsidRPr="007F59E9">
        <w:rPr>
          <w:rFonts w:asciiTheme="majorHAnsi" w:hAnsiTheme="majorHAnsi" w:cstheme="minorHAnsi"/>
          <w:color w:val="000000" w:themeColor="text1"/>
          <w:sz w:val="24"/>
          <w:szCs w:val="24"/>
        </w:rPr>
        <w:t>A comprehensive benefits package includes:</w:t>
      </w:r>
    </w:p>
    <w:p w:rsidR="00FE3F14" w:rsidRPr="007F59E9" w:rsidRDefault="00FE3F14" w:rsidP="00FE3F14">
      <w:pPr>
        <w:pStyle w:val="ListParagraph"/>
        <w:numPr>
          <w:ilvl w:val="0"/>
          <w:numId w:val="1"/>
        </w:numPr>
        <w:spacing w:line="240" w:lineRule="auto"/>
        <w:rPr>
          <w:rFonts w:asciiTheme="majorHAnsi" w:hAnsiTheme="majorHAnsi" w:cstheme="minorHAnsi"/>
          <w:color w:val="000000" w:themeColor="text1"/>
          <w:sz w:val="24"/>
          <w:szCs w:val="24"/>
        </w:rPr>
      </w:pPr>
      <w:r w:rsidRPr="007F59E9">
        <w:rPr>
          <w:rFonts w:asciiTheme="majorHAnsi" w:hAnsiTheme="majorHAnsi" w:cstheme="minorHAnsi"/>
          <w:color w:val="000000" w:themeColor="text1"/>
          <w:sz w:val="24"/>
          <w:szCs w:val="24"/>
        </w:rPr>
        <w:t>Participation in the Federal Public Service Superannuation Plan</w:t>
      </w:r>
    </w:p>
    <w:p w:rsidR="00FE3F14" w:rsidRPr="007F59E9" w:rsidRDefault="00FE3F14" w:rsidP="00FE3F14">
      <w:pPr>
        <w:pStyle w:val="ListParagraph"/>
        <w:numPr>
          <w:ilvl w:val="0"/>
          <w:numId w:val="1"/>
        </w:numPr>
        <w:spacing w:line="240" w:lineRule="auto"/>
        <w:rPr>
          <w:rFonts w:asciiTheme="majorHAnsi" w:hAnsiTheme="majorHAnsi" w:cstheme="minorHAnsi"/>
          <w:color w:val="000000" w:themeColor="text1"/>
          <w:sz w:val="24"/>
          <w:szCs w:val="24"/>
        </w:rPr>
      </w:pPr>
      <w:r w:rsidRPr="007F59E9">
        <w:rPr>
          <w:rFonts w:asciiTheme="majorHAnsi" w:hAnsiTheme="majorHAnsi" w:cstheme="minorHAnsi"/>
          <w:color w:val="000000" w:themeColor="text1"/>
          <w:sz w:val="24"/>
          <w:szCs w:val="24"/>
        </w:rPr>
        <w:t>Mandatory Leave With Pay – a 5 day period over the Christmas Holiday Season where the GNWT are closed and you are required take 5 days off with pay</w:t>
      </w:r>
    </w:p>
    <w:p w:rsidR="00FE3F14" w:rsidRPr="007F59E9" w:rsidRDefault="00FE3F14" w:rsidP="00FE3F14">
      <w:pPr>
        <w:pStyle w:val="ListParagraph"/>
        <w:numPr>
          <w:ilvl w:val="0"/>
          <w:numId w:val="1"/>
        </w:numPr>
        <w:spacing w:line="240" w:lineRule="auto"/>
        <w:rPr>
          <w:rFonts w:asciiTheme="majorHAnsi" w:hAnsiTheme="majorHAnsi" w:cstheme="minorHAnsi"/>
          <w:color w:val="000000" w:themeColor="text1"/>
          <w:sz w:val="24"/>
          <w:szCs w:val="24"/>
        </w:rPr>
      </w:pPr>
      <w:r w:rsidRPr="007F59E9">
        <w:rPr>
          <w:rFonts w:asciiTheme="majorHAnsi" w:hAnsiTheme="majorHAnsi" w:cstheme="minorHAnsi"/>
          <w:color w:val="000000" w:themeColor="text1"/>
          <w:sz w:val="24"/>
          <w:szCs w:val="24"/>
        </w:rPr>
        <w:t>16.5 days of annual vacation leave to start</w:t>
      </w:r>
    </w:p>
    <w:p w:rsidR="00FE3F14" w:rsidRPr="007F59E9" w:rsidRDefault="00FE3F14" w:rsidP="00FE3F14">
      <w:pPr>
        <w:pStyle w:val="ListParagraph"/>
        <w:numPr>
          <w:ilvl w:val="0"/>
          <w:numId w:val="1"/>
        </w:numPr>
        <w:spacing w:line="240" w:lineRule="auto"/>
        <w:rPr>
          <w:rFonts w:asciiTheme="majorHAnsi" w:hAnsiTheme="majorHAnsi" w:cstheme="minorHAnsi"/>
          <w:color w:val="000000" w:themeColor="text1"/>
          <w:sz w:val="24"/>
          <w:szCs w:val="24"/>
        </w:rPr>
      </w:pPr>
      <w:r w:rsidRPr="007F59E9">
        <w:rPr>
          <w:rFonts w:asciiTheme="majorHAnsi" w:hAnsiTheme="majorHAnsi" w:cstheme="minorHAnsi"/>
          <w:color w:val="000000" w:themeColor="text1"/>
          <w:sz w:val="24"/>
          <w:szCs w:val="24"/>
        </w:rPr>
        <w:t>Pay Increases, Health, Dental, Relocation expenses, Northern Living Allowance, Winter Bonus days, Special and Sick leave</w:t>
      </w:r>
    </w:p>
    <w:p w:rsidR="00D326AF" w:rsidRPr="007F59E9" w:rsidRDefault="00FE3F14" w:rsidP="00FE3F14">
      <w:pPr>
        <w:spacing w:line="240" w:lineRule="auto"/>
        <w:rPr>
          <w:rFonts w:cstheme="minorHAnsi"/>
          <w:sz w:val="24"/>
          <w:szCs w:val="24"/>
        </w:rPr>
      </w:pPr>
      <w:r w:rsidRPr="007F59E9">
        <w:rPr>
          <w:rFonts w:asciiTheme="majorHAnsi" w:hAnsiTheme="majorHAnsi" w:cstheme="minorHAnsi"/>
          <w:color w:val="000000" w:themeColor="text1"/>
          <w:sz w:val="24"/>
          <w:szCs w:val="24"/>
        </w:rPr>
        <w:t xml:space="preserve">Closing Date: </w:t>
      </w:r>
      <w:r w:rsidR="007F59E9" w:rsidRPr="007F59E9">
        <w:rPr>
          <w:rFonts w:asciiTheme="majorHAnsi" w:hAnsiTheme="majorHAnsi" w:cstheme="minorHAnsi"/>
          <w:color w:val="000000" w:themeColor="text1"/>
          <w:sz w:val="24"/>
          <w:szCs w:val="24"/>
        </w:rPr>
        <w:t>July 15, 2016</w:t>
      </w:r>
      <w:r w:rsidRPr="007F59E9">
        <w:rPr>
          <w:rFonts w:asciiTheme="majorHAnsi" w:hAnsiTheme="majorHAnsi" w:cstheme="minorHAnsi"/>
          <w:color w:val="000000" w:themeColor="text1"/>
          <w:sz w:val="24"/>
          <w:szCs w:val="24"/>
        </w:rPr>
        <w:tab/>
      </w:r>
      <w:r w:rsidRPr="007F59E9">
        <w:rPr>
          <w:rFonts w:asciiTheme="majorHAnsi" w:hAnsiTheme="majorHAnsi" w:cstheme="minorHAnsi"/>
          <w:color w:val="000000" w:themeColor="text1"/>
          <w:sz w:val="24"/>
          <w:szCs w:val="24"/>
        </w:rPr>
        <w:tab/>
      </w:r>
      <w:r w:rsidRPr="007F59E9">
        <w:rPr>
          <w:rFonts w:asciiTheme="majorHAnsi" w:hAnsiTheme="majorHAnsi" w:cstheme="minorHAnsi"/>
          <w:color w:val="000000" w:themeColor="text1"/>
          <w:sz w:val="24"/>
          <w:szCs w:val="24"/>
        </w:rPr>
        <w:tab/>
      </w:r>
      <w:r w:rsidRPr="007F59E9">
        <w:rPr>
          <w:rFonts w:asciiTheme="majorHAnsi" w:hAnsiTheme="majorHAnsi" w:cstheme="minorHAnsi"/>
          <w:color w:val="000000" w:themeColor="text1"/>
          <w:sz w:val="24"/>
          <w:szCs w:val="24"/>
        </w:rPr>
        <w:tab/>
      </w:r>
      <w:r w:rsidRPr="007F59E9">
        <w:rPr>
          <w:rFonts w:asciiTheme="majorHAnsi" w:hAnsiTheme="majorHAnsi" w:cstheme="minorHAnsi"/>
          <w:color w:val="000000" w:themeColor="text1"/>
          <w:sz w:val="24"/>
          <w:szCs w:val="24"/>
        </w:rPr>
        <w:tab/>
      </w:r>
      <w:r w:rsidRPr="007F59E9">
        <w:rPr>
          <w:rFonts w:asciiTheme="majorHAnsi" w:hAnsiTheme="majorHAnsi" w:cstheme="minorHAnsi"/>
          <w:color w:val="000000" w:themeColor="text1"/>
          <w:sz w:val="24"/>
          <w:szCs w:val="24"/>
        </w:rPr>
        <w:tab/>
      </w:r>
      <w:proofErr w:type="gramStart"/>
      <w:r w:rsidR="00D326AF" w:rsidRPr="007F59E9">
        <w:rPr>
          <w:rFonts w:asciiTheme="majorHAnsi" w:hAnsiTheme="majorHAnsi" w:cstheme="minorHAnsi"/>
          <w:sz w:val="24"/>
          <w:szCs w:val="24"/>
        </w:rPr>
        <w:t>Apply</w:t>
      </w:r>
      <w:proofErr w:type="gramEnd"/>
      <w:r w:rsidR="00D326AF" w:rsidRPr="007F59E9">
        <w:rPr>
          <w:rFonts w:asciiTheme="majorHAnsi" w:hAnsiTheme="majorHAnsi" w:cstheme="minorHAnsi"/>
          <w:sz w:val="24"/>
          <w:szCs w:val="24"/>
        </w:rPr>
        <w:t xml:space="preserve"> online: </w:t>
      </w:r>
      <w:r w:rsidRPr="007F59E9">
        <w:rPr>
          <w:rFonts w:asciiTheme="majorHAnsi" w:hAnsiTheme="majorHAnsi" w:cstheme="minorHAnsi"/>
          <w:color w:val="0000FF"/>
          <w:sz w:val="24"/>
          <w:szCs w:val="24"/>
          <w:u w:val="single"/>
        </w:rPr>
        <w:t>gnwtjobs.ca</w:t>
      </w:r>
      <w:r w:rsidR="00E9598C" w:rsidRPr="007F59E9">
        <w:rPr>
          <w:rStyle w:val="Hyperlink"/>
          <w:rFonts w:cstheme="minorHAnsi"/>
          <w:color w:val="auto"/>
          <w:sz w:val="24"/>
          <w:szCs w:val="24"/>
        </w:rPr>
        <w:t xml:space="preserve"> </w:t>
      </w:r>
      <w:r w:rsidR="00540124" w:rsidRPr="007F59E9">
        <w:rPr>
          <w:rFonts w:cstheme="minorHAnsi"/>
          <w:sz w:val="24"/>
          <w:szCs w:val="24"/>
        </w:rPr>
        <w:t xml:space="preserve"> </w:t>
      </w:r>
      <w:r w:rsidRPr="007F59E9">
        <w:rPr>
          <w:rFonts w:cstheme="minorHAnsi"/>
          <w:sz w:val="24"/>
          <w:szCs w:val="24"/>
        </w:rPr>
        <w:t xml:space="preserve"> </w:t>
      </w:r>
    </w:p>
    <w:sectPr w:rsidR="00D326AF" w:rsidRPr="007F5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D015F"/>
    <w:multiLevelType w:val="hybridMultilevel"/>
    <w:tmpl w:val="3916489C"/>
    <w:lvl w:ilvl="0" w:tplc="F24E20BC">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31618FF"/>
    <w:multiLevelType w:val="multilevel"/>
    <w:tmpl w:val="458A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46"/>
    <w:rsid w:val="000F57D8"/>
    <w:rsid w:val="001F7557"/>
    <w:rsid w:val="002014D3"/>
    <w:rsid w:val="003F19A6"/>
    <w:rsid w:val="003F1F2A"/>
    <w:rsid w:val="004525C0"/>
    <w:rsid w:val="00511E1E"/>
    <w:rsid w:val="00540124"/>
    <w:rsid w:val="00543766"/>
    <w:rsid w:val="00550027"/>
    <w:rsid w:val="007F59E9"/>
    <w:rsid w:val="00837F8E"/>
    <w:rsid w:val="008669A4"/>
    <w:rsid w:val="008C0AC3"/>
    <w:rsid w:val="009B7BF7"/>
    <w:rsid w:val="009C4A26"/>
    <w:rsid w:val="00B73AFD"/>
    <w:rsid w:val="00BB721A"/>
    <w:rsid w:val="00C9038B"/>
    <w:rsid w:val="00CD487E"/>
    <w:rsid w:val="00D326AF"/>
    <w:rsid w:val="00D91F36"/>
    <w:rsid w:val="00E9598C"/>
    <w:rsid w:val="00F00060"/>
    <w:rsid w:val="00F74446"/>
    <w:rsid w:val="00FE3F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4655D-69B7-44D6-BFB5-B0565D49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9A6"/>
    <w:pPr>
      <w:ind w:left="720"/>
      <w:contextualSpacing/>
    </w:pPr>
  </w:style>
  <w:style w:type="character" w:styleId="Hyperlink">
    <w:name w:val="Hyperlink"/>
    <w:basedOn w:val="DefaultParagraphFont"/>
    <w:uiPriority w:val="99"/>
    <w:unhideWhenUsed/>
    <w:rsid w:val="003F19A6"/>
    <w:rPr>
      <w:color w:val="0000FF" w:themeColor="hyperlink"/>
      <w:u w:val="single"/>
    </w:rPr>
  </w:style>
  <w:style w:type="character" w:styleId="FollowedHyperlink">
    <w:name w:val="FollowedHyperlink"/>
    <w:basedOn w:val="DefaultParagraphFont"/>
    <w:uiPriority w:val="99"/>
    <w:semiHidden/>
    <w:unhideWhenUsed/>
    <w:rsid w:val="00540124"/>
    <w:rPr>
      <w:color w:val="800080" w:themeColor="followedHyperlink"/>
      <w:u w:val="single"/>
    </w:rPr>
  </w:style>
  <w:style w:type="character" w:customStyle="1" w:styleId="apple-converted-space">
    <w:name w:val="apple-converted-space"/>
    <w:basedOn w:val="DefaultParagraphFont"/>
    <w:rsid w:val="008C0AC3"/>
  </w:style>
  <w:style w:type="character" w:styleId="Strong">
    <w:name w:val="Strong"/>
    <w:basedOn w:val="DefaultParagraphFont"/>
    <w:uiPriority w:val="22"/>
    <w:qFormat/>
    <w:rsid w:val="008C0AC3"/>
    <w:rPr>
      <w:b/>
      <w:bCs/>
    </w:rPr>
  </w:style>
  <w:style w:type="paragraph" w:styleId="NormalWeb">
    <w:name w:val="Normal (Web)"/>
    <w:basedOn w:val="Normal"/>
    <w:uiPriority w:val="99"/>
    <w:semiHidden/>
    <w:unhideWhenUsed/>
    <w:rsid w:val="008C0AC3"/>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181247">
      <w:bodyDiv w:val="1"/>
      <w:marLeft w:val="0"/>
      <w:marRight w:val="0"/>
      <w:marTop w:val="0"/>
      <w:marBottom w:val="0"/>
      <w:divBdr>
        <w:top w:val="none" w:sz="0" w:space="0" w:color="auto"/>
        <w:left w:val="none" w:sz="0" w:space="0" w:color="auto"/>
        <w:bottom w:val="none" w:sz="0" w:space="0" w:color="auto"/>
        <w:right w:val="none" w:sz="0" w:space="0" w:color="auto"/>
      </w:divBdr>
    </w:div>
    <w:div w:id="187645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ha.ca" TargetMode="External"/><Relationship Id="rId5" Type="http://schemas.openxmlformats.org/officeDocument/2006/relationships/hyperlink" Target="http://www.yellowknife.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St.Amand</dc:creator>
  <cp:lastModifiedBy>T Cook</cp:lastModifiedBy>
  <cp:revision>2</cp:revision>
  <dcterms:created xsi:type="dcterms:W3CDTF">2016-06-16T11:53:00Z</dcterms:created>
  <dcterms:modified xsi:type="dcterms:W3CDTF">2016-06-16T11:53:00Z</dcterms:modified>
</cp:coreProperties>
</file>