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5C189" w14:textId="67406203" w:rsidR="00B404D9" w:rsidRDefault="00B404D9">
      <w:pPr>
        <w:pStyle w:val="Title"/>
        <w:rPr>
          <w:rFonts w:ascii="Arial" w:hAnsi="Arial" w:cs="Arial"/>
          <w:sz w:val="20"/>
          <w:szCs w:val="20"/>
        </w:rPr>
      </w:pPr>
      <w:r>
        <w:rPr>
          <w:noProof/>
          <w:lang w:val="en-US"/>
        </w:rPr>
        <w:drawing>
          <wp:inline distT="0" distB="0" distL="0" distR="0" wp14:anchorId="0C0AEAA9" wp14:editId="19D912D7">
            <wp:extent cx="1714500" cy="449580"/>
            <wp:effectExtent l="0" t="0" r="0" b="7620"/>
            <wp:docPr id="1" name="Picture 2" descr="Description: Description: Description: Description: Description: http://communications.uwo.ca/brandnew/images/esig/esig-healthsci.gif"/>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Description: Description: http://communications.uwo.ca/brandnew/images/esig/esig-healthsci.gif"/>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449580"/>
                    </a:xfrm>
                    <a:prstGeom prst="rect">
                      <a:avLst/>
                    </a:prstGeom>
                    <a:noFill/>
                    <a:ln>
                      <a:noFill/>
                    </a:ln>
                  </pic:spPr>
                </pic:pic>
              </a:graphicData>
            </a:graphic>
          </wp:inline>
        </w:drawing>
      </w:r>
    </w:p>
    <w:p w14:paraId="17F26007" w14:textId="77777777" w:rsidR="00BE6761" w:rsidRDefault="00BE6761">
      <w:pPr>
        <w:pStyle w:val="Title"/>
        <w:rPr>
          <w:rFonts w:ascii="Arial" w:hAnsi="Arial" w:cs="Arial"/>
          <w:sz w:val="20"/>
          <w:szCs w:val="20"/>
        </w:rPr>
      </w:pPr>
    </w:p>
    <w:p w14:paraId="51D1ED11" w14:textId="1E306FE8" w:rsidR="002C51C2" w:rsidRPr="00B404D9" w:rsidRDefault="00024543">
      <w:pPr>
        <w:pStyle w:val="Title"/>
        <w:rPr>
          <w:rFonts w:ascii="Arial" w:hAnsi="Arial" w:cs="Arial"/>
          <w:sz w:val="20"/>
          <w:szCs w:val="20"/>
        </w:rPr>
      </w:pPr>
      <w:r>
        <w:rPr>
          <w:rFonts w:ascii="Arial" w:hAnsi="Arial" w:cs="Arial"/>
          <w:sz w:val="20"/>
          <w:szCs w:val="20"/>
        </w:rPr>
        <w:t xml:space="preserve">Clinical Lecturer/Clinical Education Coordinator </w:t>
      </w:r>
      <w:r w:rsidR="002C51C2" w:rsidRPr="00B404D9">
        <w:rPr>
          <w:rFonts w:ascii="Arial" w:hAnsi="Arial" w:cs="Arial"/>
          <w:sz w:val="20"/>
          <w:szCs w:val="20"/>
        </w:rPr>
        <w:t>in Audiology</w:t>
      </w:r>
    </w:p>
    <w:p w14:paraId="7D809471" w14:textId="77777777" w:rsidR="002C51C2" w:rsidRDefault="002C51C2">
      <w:pPr>
        <w:pStyle w:val="Subtitle"/>
        <w:rPr>
          <w:rFonts w:ascii="Arial" w:hAnsi="Arial" w:cs="Arial"/>
          <w:sz w:val="20"/>
          <w:szCs w:val="20"/>
        </w:rPr>
      </w:pPr>
      <w:r w:rsidRPr="00B404D9">
        <w:rPr>
          <w:rFonts w:ascii="Arial" w:hAnsi="Arial" w:cs="Arial"/>
          <w:sz w:val="20"/>
          <w:szCs w:val="20"/>
        </w:rPr>
        <w:t>School of Communication Sciences and Disorders</w:t>
      </w:r>
    </w:p>
    <w:p w14:paraId="69150C3B" w14:textId="77777777" w:rsidR="005239C4" w:rsidRDefault="005239C4">
      <w:pPr>
        <w:pStyle w:val="Subtitle"/>
        <w:rPr>
          <w:rFonts w:ascii="Arial" w:hAnsi="Arial" w:cs="Arial"/>
          <w:sz w:val="20"/>
          <w:szCs w:val="20"/>
        </w:rPr>
      </w:pPr>
    </w:p>
    <w:p w14:paraId="467916A3" w14:textId="0DA6B022" w:rsidR="001C1A6B" w:rsidRPr="00E2200C" w:rsidRDefault="002C51C2">
      <w:pPr>
        <w:rPr>
          <w:rFonts w:ascii="Arial" w:hAnsi="Arial" w:cs="Arial"/>
          <w:sz w:val="20"/>
          <w:szCs w:val="20"/>
        </w:rPr>
      </w:pPr>
      <w:r w:rsidRPr="00E2200C">
        <w:rPr>
          <w:rFonts w:ascii="Arial" w:hAnsi="Arial" w:cs="Arial"/>
          <w:sz w:val="20"/>
          <w:szCs w:val="20"/>
        </w:rPr>
        <w:t xml:space="preserve">The School of Communication Sciences and Disorders of the Faculty of Health Sciences at </w:t>
      </w:r>
      <w:r w:rsidR="004363BF" w:rsidRPr="00E2200C">
        <w:rPr>
          <w:rFonts w:ascii="Arial" w:hAnsi="Arial" w:cs="Arial"/>
          <w:sz w:val="20"/>
          <w:szCs w:val="20"/>
        </w:rPr>
        <w:t xml:space="preserve">Western </w:t>
      </w:r>
      <w:r w:rsidRPr="00E2200C">
        <w:rPr>
          <w:rFonts w:ascii="Arial" w:hAnsi="Arial" w:cs="Arial"/>
          <w:sz w:val="20"/>
          <w:szCs w:val="20"/>
        </w:rPr>
        <w:t xml:space="preserve">University invites applications for </w:t>
      </w:r>
      <w:r w:rsidR="000F635B" w:rsidRPr="00E2200C">
        <w:rPr>
          <w:rFonts w:ascii="Arial" w:hAnsi="Arial" w:cs="Arial"/>
          <w:sz w:val="20"/>
          <w:szCs w:val="20"/>
        </w:rPr>
        <w:t xml:space="preserve">a Limited-Term (potential for renewal) </w:t>
      </w:r>
      <w:r w:rsidRPr="00E2200C">
        <w:rPr>
          <w:rFonts w:ascii="Arial" w:hAnsi="Arial" w:cs="Arial"/>
          <w:sz w:val="20"/>
          <w:szCs w:val="20"/>
        </w:rPr>
        <w:t>faculty pos</w:t>
      </w:r>
      <w:r w:rsidR="000F635B" w:rsidRPr="00E2200C">
        <w:rPr>
          <w:rFonts w:ascii="Arial" w:hAnsi="Arial" w:cs="Arial"/>
          <w:sz w:val="20"/>
          <w:szCs w:val="20"/>
        </w:rPr>
        <w:t>ition for up to 5 years</w:t>
      </w:r>
      <w:r w:rsidRPr="00E2200C">
        <w:rPr>
          <w:rFonts w:ascii="Arial" w:hAnsi="Arial" w:cs="Arial"/>
          <w:sz w:val="20"/>
          <w:szCs w:val="20"/>
        </w:rPr>
        <w:t xml:space="preserve"> as a </w:t>
      </w:r>
      <w:r w:rsidR="001C1A6B" w:rsidRPr="00E2200C">
        <w:rPr>
          <w:rFonts w:ascii="Arial" w:hAnsi="Arial" w:cs="Arial"/>
          <w:sz w:val="20"/>
          <w:szCs w:val="20"/>
        </w:rPr>
        <w:t>C</w:t>
      </w:r>
      <w:r w:rsidRPr="00E2200C">
        <w:rPr>
          <w:rFonts w:ascii="Arial" w:hAnsi="Arial" w:cs="Arial"/>
          <w:sz w:val="20"/>
          <w:szCs w:val="20"/>
        </w:rPr>
        <w:t xml:space="preserve">linical </w:t>
      </w:r>
      <w:r w:rsidR="001C1A6B" w:rsidRPr="00E2200C">
        <w:rPr>
          <w:rFonts w:ascii="Arial" w:hAnsi="Arial" w:cs="Arial"/>
          <w:sz w:val="20"/>
          <w:szCs w:val="20"/>
        </w:rPr>
        <w:t>L</w:t>
      </w:r>
      <w:r w:rsidR="00024543" w:rsidRPr="00E2200C">
        <w:rPr>
          <w:rFonts w:ascii="Arial" w:hAnsi="Arial" w:cs="Arial"/>
          <w:sz w:val="20"/>
          <w:szCs w:val="20"/>
        </w:rPr>
        <w:t>ecturer/</w:t>
      </w:r>
      <w:r w:rsidR="001C1A6B" w:rsidRPr="00E2200C">
        <w:rPr>
          <w:rFonts w:ascii="Arial" w:hAnsi="Arial" w:cs="Arial"/>
          <w:sz w:val="20"/>
          <w:szCs w:val="20"/>
        </w:rPr>
        <w:t xml:space="preserve">Clinical Education Coordinator </w:t>
      </w:r>
      <w:r w:rsidRPr="00E2200C">
        <w:rPr>
          <w:rFonts w:ascii="Arial" w:hAnsi="Arial" w:cs="Arial"/>
          <w:sz w:val="20"/>
          <w:szCs w:val="20"/>
        </w:rPr>
        <w:t xml:space="preserve">in Audiology. </w:t>
      </w:r>
      <w:r w:rsidR="00F54106" w:rsidRPr="00E2200C">
        <w:rPr>
          <w:rFonts w:ascii="Arial" w:hAnsi="Arial" w:cs="Arial"/>
          <w:sz w:val="20"/>
          <w:szCs w:val="20"/>
        </w:rPr>
        <w:t xml:space="preserve"> Academic rank </w:t>
      </w:r>
      <w:r w:rsidR="00D52EB7" w:rsidRPr="00E2200C">
        <w:rPr>
          <w:rFonts w:ascii="Arial" w:hAnsi="Arial" w:cs="Arial"/>
          <w:sz w:val="20"/>
          <w:szCs w:val="20"/>
        </w:rPr>
        <w:t xml:space="preserve">and salary </w:t>
      </w:r>
      <w:r w:rsidR="00F54106" w:rsidRPr="00E2200C">
        <w:rPr>
          <w:rFonts w:ascii="Arial" w:hAnsi="Arial" w:cs="Arial"/>
          <w:sz w:val="20"/>
          <w:szCs w:val="20"/>
        </w:rPr>
        <w:t xml:space="preserve">will be commensurate with </w:t>
      </w:r>
      <w:r w:rsidR="004363BF" w:rsidRPr="00E2200C">
        <w:rPr>
          <w:rFonts w:ascii="Arial" w:hAnsi="Arial" w:cs="Arial"/>
          <w:sz w:val="20"/>
          <w:szCs w:val="20"/>
        </w:rPr>
        <w:t xml:space="preserve">the </w:t>
      </w:r>
      <w:r w:rsidR="00F54106" w:rsidRPr="00E2200C">
        <w:rPr>
          <w:rFonts w:ascii="Arial" w:hAnsi="Arial" w:cs="Arial"/>
          <w:sz w:val="20"/>
          <w:szCs w:val="20"/>
        </w:rPr>
        <w:t xml:space="preserve">applicant’s qualifications.  </w:t>
      </w:r>
      <w:r w:rsidRPr="00E2200C">
        <w:rPr>
          <w:rFonts w:ascii="Arial" w:hAnsi="Arial" w:cs="Arial"/>
          <w:sz w:val="20"/>
          <w:szCs w:val="20"/>
        </w:rPr>
        <w:t xml:space="preserve">Duties include </w:t>
      </w:r>
      <w:r w:rsidR="001C1A6B" w:rsidRPr="00E2200C">
        <w:rPr>
          <w:rFonts w:ascii="Arial" w:hAnsi="Arial" w:cs="Arial"/>
          <w:sz w:val="20"/>
          <w:szCs w:val="20"/>
        </w:rPr>
        <w:t xml:space="preserve">co-ordinating clinical placements, conducting student practicum education (i.e., student supervision), teaching clinical aspects of </w:t>
      </w:r>
      <w:r w:rsidR="008051B5" w:rsidRPr="00E2200C">
        <w:rPr>
          <w:rFonts w:ascii="Arial" w:hAnsi="Arial" w:cs="Arial"/>
          <w:sz w:val="20"/>
          <w:szCs w:val="20"/>
        </w:rPr>
        <w:t>A</w:t>
      </w:r>
      <w:r w:rsidR="001C1A6B" w:rsidRPr="00E2200C">
        <w:rPr>
          <w:rFonts w:ascii="Arial" w:hAnsi="Arial" w:cs="Arial"/>
          <w:sz w:val="20"/>
          <w:szCs w:val="20"/>
        </w:rPr>
        <w:t>udiology, being a mentor to students for clinical education and training, providing clinical service</w:t>
      </w:r>
      <w:r w:rsidR="00E2200C" w:rsidRPr="00E2200C">
        <w:rPr>
          <w:rFonts w:ascii="Arial" w:hAnsi="Arial" w:cs="Arial"/>
          <w:sz w:val="20"/>
          <w:szCs w:val="20"/>
        </w:rPr>
        <w:t>s</w:t>
      </w:r>
      <w:r w:rsidR="001C1A6B" w:rsidRPr="00E2200C">
        <w:rPr>
          <w:rFonts w:ascii="Arial" w:hAnsi="Arial" w:cs="Arial"/>
          <w:sz w:val="20"/>
          <w:szCs w:val="20"/>
        </w:rPr>
        <w:t xml:space="preserve"> by carrying a general caseload of cases for assessment and treatment of hearing disorders in children and adults, participating in on-going and new research activities, managing clinical resources, completing administrative duties associated with clinical practicum, and undertaking service within the School and Faculty.</w:t>
      </w:r>
      <w:r w:rsidR="004363BF" w:rsidRPr="00E2200C">
        <w:rPr>
          <w:rFonts w:ascii="Arial" w:hAnsi="Arial" w:cs="Arial"/>
          <w:sz w:val="20"/>
          <w:szCs w:val="20"/>
        </w:rPr>
        <w:t xml:space="preserve"> </w:t>
      </w:r>
    </w:p>
    <w:p w14:paraId="7D1C38F5" w14:textId="77777777" w:rsidR="001C1A6B" w:rsidRPr="00E2200C" w:rsidRDefault="001C1A6B" w:rsidP="001C1A6B">
      <w:pPr>
        <w:rPr>
          <w:rFonts w:ascii="Arial" w:hAnsi="Arial" w:cs="Arial"/>
          <w:sz w:val="20"/>
          <w:szCs w:val="20"/>
        </w:rPr>
      </w:pPr>
    </w:p>
    <w:p w14:paraId="6DA8BB09" w14:textId="0A2B2A89" w:rsidR="001C1A6B" w:rsidRPr="00E2200C" w:rsidRDefault="001C1A6B" w:rsidP="001C1A6B">
      <w:pPr>
        <w:rPr>
          <w:rFonts w:ascii="Arial" w:hAnsi="Arial" w:cs="Arial"/>
          <w:sz w:val="20"/>
          <w:szCs w:val="20"/>
        </w:rPr>
      </w:pPr>
      <w:r w:rsidRPr="00E2200C">
        <w:rPr>
          <w:rFonts w:ascii="Arial" w:hAnsi="Arial" w:cs="Arial"/>
          <w:sz w:val="20"/>
          <w:szCs w:val="20"/>
        </w:rPr>
        <w:t xml:space="preserve">Candidates must hold at least a Master’s degree in Audiology or Doctorate of Audiology (AuD) and hold or be eligible for licensure by the College of Audiologists and Speech-Language Pathologists of Ontario. </w:t>
      </w:r>
      <w:r w:rsidR="00327955" w:rsidRPr="00E2200C">
        <w:rPr>
          <w:rFonts w:ascii="Arial" w:hAnsi="Arial" w:cs="Arial"/>
          <w:sz w:val="20"/>
          <w:szCs w:val="20"/>
        </w:rPr>
        <w:t xml:space="preserve">Prerequisite requirements </w:t>
      </w:r>
      <w:r w:rsidRPr="00E2200C">
        <w:rPr>
          <w:rFonts w:ascii="Arial" w:hAnsi="Arial" w:cs="Arial"/>
          <w:sz w:val="20"/>
          <w:szCs w:val="20"/>
        </w:rPr>
        <w:t xml:space="preserve">include </w:t>
      </w:r>
      <w:r w:rsidR="00B835A7" w:rsidRPr="00E2200C">
        <w:rPr>
          <w:rFonts w:ascii="Arial" w:hAnsi="Arial" w:cs="Arial"/>
          <w:sz w:val="20"/>
          <w:szCs w:val="20"/>
        </w:rPr>
        <w:t xml:space="preserve">at least eight years of professional experience in Audiology involving a general caseload and </w:t>
      </w:r>
      <w:r w:rsidR="00977CDE" w:rsidRPr="00E2200C">
        <w:rPr>
          <w:rFonts w:ascii="Arial" w:hAnsi="Arial" w:cs="Arial"/>
          <w:sz w:val="20"/>
          <w:szCs w:val="20"/>
        </w:rPr>
        <w:t>extensive experience in the</w:t>
      </w:r>
      <w:r w:rsidR="00327955" w:rsidRPr="00E2200C">
        <w:rPr>
          <w:rFonts w:ascii="Arial" w:hAnsi="Arial" w:cs="Arial"/>
          <w:sz w:val="20"/>
          <w:szCs w:val="20"/>
        </w:rPr>
        <w:t xml:space="preserve"> direct supervision of</w:t>
      </w:r>
      <w:r w:rsidR="00FF7C00" w:rsidRPr="00E2200C">
        <w:rPr>
          <w:rFonts w:ascii="Arial" w:hAnsi="Arial" w:cs="Arial"/>
          <w:sz w:val="20"/>
          <w:szCs w:val="20"/>
        </w:rPr>
        <w:t xml:space="preserve"> </w:t>
      </w:r>
      <w:r w:rsidR="005239C4" w:rsidRPr="00E2200C">
        <w:rPr>
          <w:rFonts w:ascii="Arial" w:hAnsi="Arial" w:cs="Arial"/>
          <w:sz w:val="20"/>
          <w:szCs w:val="20"/>
        </w:rPr>
        <w:t xml:space="preserve">audiology </w:t>
      </w:r>
      <w:r w:rsidR="00327955" w:rsidRPr="00E2200C">
        <w:rPr>
          <w:rFonts w:ascii="Arial" w:hAnsi="Arial" w:cs="Arial"/>
          <w:sz w:val="20"/>
          <w:szCs w:val="20"/>
        </w:rPr>
        <w:t xml:space="preserve">students. Candidates are required to </w:t>
      </w:r>
      <w:r w:rsidR="00B835A7" w:rsidRPr="00E2200C">
        <w:rPr>
          <w:rFonts w:ascii="Arial" w:hAnsi="Arial" w:cs="Arial"/>
          <w:sz w:val="20"/>
          <w:szCs w:val="20"/>
        </w:rPr>
        <w:t xml:space="preserve">include and to </w:t>
      </w:r>
      <w:r w:rsidR="00327955" w:rsidRPr="00E2200C">
        <w:rPr>
          <w:rFonts w:ascii="Arial" w:hAnsi="Arial" w:cs="Arial"/>
          <w:sz w:val="20"/>
          <w:szCs w:val="20"/>
        </w:rPr>
        <w:t>identify in their application the details/explanations of their audiology student supervision experiences</w:t>
      </w:r>
      <w:r w:rsidR="00B835A7" w:rsidRPr="00E2200C">
        <w:rPr>
          <w:rFonts w:ascii="Arial" w:hAnsi="Arial" w:cs="Arial"/>
          <w:sz w:val="20"/>
          <w:szCs w:val="20"/>
        </w:rPr>
        <w:t xml:space="preserve"> (e.g., detailed account of how many and which type of students, for what periods of time, areas of practice, etc.)</w:t>
      </w:r>
      <w:r w:rsidR="00327955" w:rsidRPr="00E2200C">
        <w:rPr>
          <w:rFonts w:ascii="Arial" w:hAnsi="Arial" w:cs="Arial"/>
          <w:sz w:val="20"/>
          <w:szCs w:val="20"/>
        </w:rPr>
        <w:t xml:space="preserve">. Essential qualities of applicants </w:t>
      </w:r>
      <w:r w:rsidR="005239C4" w:rsidRPr="00E2200C">
        <w:rPr>
          <w:rFonts w:ascii="Arial" w:hAnsi="Arial" w:cs="Arial"/>
          <w:sz w:val="20"/>
          <w:szCs w:val="20"/>
        </w:rPr>
        <w:t xml:space="preserve">include </w:t>
      </w:r>
      <w:r w:rsidRPr="00E2200C">
        <w:rPr>
          <w:rFonts w:ascii="Arial" w:hAnsi="Arial" w:cs="Arial"/>
          <w:sz w:val="20"/>
          <w:szCs w:val="20"/>
        </w:rPr>
        <w:t xml:space="preserve">strong interpersonal and organizational skills, </w:t>
      </w:r>
      <w:r w:rsidR="00B835A7" w:rsidRPr="00E2200C">
        <w:rPr>
          <w:rFonts w:ascii="Arial" w:hAnsi="Arial" w:cs="Arial"/>
          <w:sz w:val="20"/>
          <w:szCs w:val="20"/>
        </w:rPr>
        <w:t>a</w:t>
      </w:r>
      <w:r w:rsidRPr="00E2200C">
        <w:rPr>
          <w:rFonts w:ascii="Arial" w:hAnsi="Arial" w:cs="Arial"/>
          <w:sz w:val="20"/>
          <w:szCs w:val="20"/>
        </w:rPr>
        <w:t>nd current knowledge of professional practice guidelines and standards. Preference will be given to candidates with</w:t>
      </w:r>
      <w:r w:rsidR="00B835A7" w:rsidRPr="00E2200C">
        <w:rPr>
          <w:rFonts w:ascii="Arial" w:hAnsi="Arial" w:cs="Arial"/>
          <w:sz w:val="20"/>
          <w:szCs w:val="20"/>
        </w:rPr>
        <w:t xml:space="preserve"> significant experiences with clinical coordination of community placements</w:t>
      </w:r>
      <w:r w:rsidRPr="00E2200C">
        <w:rPr>
          <w:rFonts w:ascii="Arial" w:hAnsi="Arial" w:cs="Arial"/>
          <w:sz w:val="20"/>
          <w:szCs w:val="20"/>
        </w:rPr>
        <w:t xml:space="preserve">. </w:t>
      </w:r>
    </w:p>
    <w:p w14:paraId="1BBDD183" w14:textId="77777777" w:rsidR="002C51C2" w:rsidRPr="00E2200C" w:rsidRDefault="002C51C2">
      <w:pPr>
        <w:rPr>
          <w:rFonts w:ascii="Arial" w:hAnsi="Arial" w:cs="Arial"/>
          <w:sz w:val="20"/>
          <w:szCs w:val="20"/>
        </w:rPr>
      </w:pPr>
    </w:p>
    <w:p w14:paraId="5C1B4F54" w14:textId="3E623567" w:rsidR="002C51C2" w:rsidRPr="00E2200C" w:rsidRDefault="002C51C2">
      <w:pPr>
        <w:rPr>
          <w:rFonts w:ascii="Arial" w:hAnsi="Arial" w:cs="Arial"/>
          <w:sz w:val="20"/>
          <w:szCs w:val="20"/>
        </w:rPr>
      </w:pPr>
      <w:r w:rsidRPr="00E2200C">
        <w:rPr>
          <w:rFonts w:ascii="Arial" w:hAnsi="Arial" w:cs="Arial"/>
          <w:sz w:val="20"/>
          <w:szCs w:val="20"/>
        </w:rPr>
        <w:t>The School of Communicatio</w:t>
      </w:r>
      <w:r w:rsidR="003F6C15" w:rsidRPr="00E2200C">
        <w:rPr>
          <w:rFonts w:ascii="Arial" w:hAnsi="Arial" w:cs="Arial"/>
          <w:sz w:val="20"/>
          <w:szCs w:val="20"/>
        </w:rPr>
        <w:t>n Sciences and Disorders offers</w:t>
      </w:r>
      <w:r w:rsidR="00D459AA" w:rsidRPr="00E2200C">
        <w:rPr>
          <w:rFonts w:ascii="Arial" w:hAnsi="Arial" w:cs="Arial"/>
          <w:sz w:val="20"/>
          <w:szCs w:val="20"/>
        </w:rPr>
        <w:t xml:space="preserve"> </w:t>
      </w:r>
      <w:r w:rsidRPr="00E2200C">
        <w:rPr>
          <w:rFonts w:ascii="Arial" w:hAnsi="Arial" w:cs="Arial"/>
          <w:sz w:val="20"/>
          <w:szCs w:val="20"/>
        </w:rPr>
        <w:t>Masters</w:t>
      </w:r>
      <w:r w:rsidR="00D459AA" w:rsidRPr="00E2200C">
        <w:rPr>
          <w:rFonts w:ascii="Arial" w:hAnsi="Arial" w:cs="Arial"/>
          <w:sz w:val="20"/>
          <w:szCs w:val="20"/>
        </w:rPr>
        <w:t xml:space="preserve"> of Clinical Science</w:t>
      </w:r>
      <w:r w:rsidRPr="00E2200C">
        <w:rPr>
          <w:rFonts w:ascii="Arial" w:hAnsi="Arial" w:cs="Arial"/>
          <w:sz w:val="20"/>
          <w:szCs w:val="20"/>
        </w:rPr>
        <w:t xml:space="preserve"> </w:t>
      </w:r>
      <w:r w:rsidR="003B57AB" w:rsidRPr="00E2200C">
        <w:rPr>
          <w:rFonts w:ascii="Arial" w:hAnsi="Arial" w:cs="Arial"/>
          <w:sz w:val="20"/>
          <w:szCs w:val="20"/>
        </w:rPr>
        <w:t>degree</w:t>
      </w:r>
      <w:r w:rsidR="003F6C15" w:rsidRPr="00E2200C">
        <w:rPr>
          <w:rFonts w:ascii="Arial" w:hAnsi="Arial" w:cs="Arial"/>
          <w:sz w:val="20"/>
          <w:szCs w:val="20"/>
        </w:rPr>
        <w:t>s</w:t>
      </w:r>
      <w:r w:rsidRPr="00E2200C">
        <w:rPr>
          <w:rFonts w:ascii="Arial" w:hAnsi="Arial" w:cs="Arial"/>
          <w:sz w:val="20"/>
          <w:szCs w:val="20"/>
        </w:rPr>
        <w:t xml:space="preserve"> in Audiology and Speech-Language Pathology, and participates in the </w:t>
      </w:r>
      <w:r w:rsidR="003B57AB" w:rsidRPr="00E2200C">
        <w:rPr>
          <w:rFonts w:ascii="Arial" w:hAnsi="Arial" w:cs="Arial"/>
          <w:sz w:val="20"/>
          <w:szCs w:val="20"/>
        </w:rPr>
        <w:t>Graduate</w:t>
      </w:r>
      <w:r w:rsidRPr="00E2200C">
        <w:rPr>
          <w:rFonts w:ascii="Arial" w:hAnsi="Arial" w:cs="Arial"/>
          <w:sz w:val="20"/>
          <w:szCs w:val="20"/>
        </w:rPr>
        <w:t xml:space="preserve"> </w:t>
      </w:r>
      <w:r w:rsidR="003B57AB" w:rsidRPr="00E2200C">
        <w:rPr>
          <w:rFonts w:ascii="Arial" w:hAnsi="Arial" w:cs="Arial"/>
          <w:sz w:val="20"/>
          <w:szCs w:val="20"/>
        </w:rPr>
        <w:t>P</w:t>
      </w:r>
      <w:r w:rsidRPr="00E2200C">
        <w:rPr>
          <w:rFonts w:ascii="Arial" w:hAnsi="Arial" w:cs="Arial"/>
          <w:sz w:val="20"/>
          <w:szCs w:val="20"/>
        </w:rPr>
        <w:t>rogram</w:t>
      </w:r>
      <w:r w:rsidR="003B57AB" w:rsidRPr="00E2200C">
        <w:rPr>
          <w:rFonts w:ascii="Arial" w:hAnsi="Arial" w:cs="Arial"/>
          <w:sz w:val="20"/>
          <w:szCs w:val="20"/>
        </w:rPr>
        <w:t>s of Health and</w:t>
      </w:r>
      <w:r w:rsidRPr="00E2200C">
        <w:rPr>
          <w:rFonts w:ascii="Arial" w:hAnsi="Arial" w:cs="Arial"/>
          <w:sz w:val="20"/>
          <w:szCs w:val="20"/>
        </w:rPr>
        <w:t xml:space="preserve"> Rehabilitation Sciences</w:t>
      </w:r>
      <w:r w:rsidR="00BC60E0" w:rsidRPr="00E2200C">
        <w:rPr>
          <w:rFonts w:ascii="Arial" w:hAnsi="Arial" w:cs="Arial"/>
          <w:sz w:val="20"/>
          <w:szCs w:val="20"/>
        </w:rPr>
        <w:t xml:space="preserve"> (HRS)</w:t>
      </w:r>
      <w:r w:rsidRPr="00E2200C">
        <w:rPr>
          <w:rFonts w:ascii="Arial" w:hAnsi="Arial" w:cs="Arial"/>
          <w:sz w:val="20"/>
          <w:szCs w:val="20"/>
        </w:rPr>
        <w:t xml:space="preserve">.  </w:t>
      </w:r>
      <w:r w:rsidR="004363BF" w:rsidRPr="00E2200C">
        <w:rPr>
          <w:rFonts w:ascii="Arial" w:hAnsi="Arial" w:cs="Arial"/>
          <w:sz w:val="20"/>
          <w:szCs w:val="20"/>
        </w:rPr>
        <w:t xml:space="preserve">The HRS Program hosts Canada’s only combined clinical-research degree (i.e., MClSc-PhD) in Audiology and Hearing Science. </w:t>
      </w:r>
      <w:r w:rsidRPr="00E2200C">
        <w:rPr>
          <w:rFonts w:ascii="Arial" w:hAnsi="Arial" w:cs="Arial"/>
          <w:sz w:val="20"/>
          <w:szCs w:val="20"/>
        </w:rPr>
        <w:t xml:space="preserve">The School maintains the research-oriented H.A. Leeper Speech and Hearing Clinic, which includes the provincially funded tykeTALK and Infant Hearing </w:t>
      </w:r>
      <w:r w:rsidR="008051B5" w:rsidRPr="00E2200C">
        <w:rPr>
          <w:rFonts w:ascii="Arial" w:hAnsi="Arial" w:cs="Arial"/>
          <w:sz w:val="20"/>
          <w:szCs w:val="20"/>
        </w:rPr>
        <w:t>p</w:t>
      </w:r>
      <w:r w:rsidRPr="00E2200C">
        <w:rPr>
          <w:rFonts w:ascii="Arial" w:hAnsi="Arial" w:cs="Arial"/>
          <w:sz w:val="20"/>
          <w:szCs w:val="20"/>
        </w:rPr>
        <w:t>rogram</w:t>
      </w:r>
      <w:r w:rsidR="008051B5" w:rsidRPr="00E2200C">
        <w:rPr>
          <w:rFonts w:ascii="Arial" w:hAnsi="Arial" w:cs="Arial"/>
          <w:sz w:val="20"/>
          <w:szCs w:val="20"/>
        </w:rPr>
        <w:t>s</w:t>
      </w:r>
      <w:r w:rsidRPr="00E2200C">
        <w:rPr>
          <w:rFonts w:ascii="Arial" w:hAnsi="Arial" w:cs="Arial"/>
          <w:sz w:val="20"/>
          <w:szCs w:val="20"/>
        </w:rPr>
        <w:t xml:space="preserve">. Within Audiology, specialized </w:t>
      </w:r>
      <w:r w:rsidR="004363BF" w:rsidRPr="00E2200C">
        <w:rPr>
          <w:rFonts w:ascii="Arial" w:hAnsi="Arial" w:cs="Arial"/>
          <w:sz w:val="20"/>
          <w:szCs w:val="20"/>
        </w:rPr>
        <w:t xml:space="preserve">clinical </w:t>
      </w:r>
      <w:r w:rsidRPr="00E2200C">
        <w:rPr>
          <w:rFonts w:ascii="Arial" w:hAnsi="Arial" w:cs="Arial"/>
          <w:sz w:val="20"/>
          <w:szCs w:val="20"/>
        </w:rPr>
        <w:t>services include infant assessment</w:t>
      </w:r>
      <w:r w:rsidR="004363BF" w:rsidRPr="00E2200C">
        <w:rPr>
          <w:rFonts w:ascii="Arial" w:hAnsi="Arial" w:cs="Arial"/>
          <w:sz w:val="20"/>
          <w:szCs w:val="20"/>
        </w:rPr>
        <w:t xml:space="preserve"> and assistive device fitting</w:t>
      </w:r>
      <w:r w:rsidRPr="00E2200C">
        <w:rPr>
          <w:rFonts w:ascii="Arial" w:hAnsi="Arial" w:cs="Arial"/>
          <w:sz w:val="20"/>
          <w:szCs w:val="20"/>
        </w:rPr>
        <w:t>, pediatric amplification</w:t>
      </w:r>
      <w:r w:rsidR="00BC60E0" w:rsidRPr="00E2200C">
        <w:rPr>
          <w:rFonts w:ascii="Arial" w:hAnsi="Arial" w:cs="Arial"/>
          <w:sz w:val="20"/>
          <w:szCs w:val="20"/>
        </w:rPr>
        <w:t>, aural rehabilitation,</w:t>
      </w:r>
      <w:r w:rsidRPr="00E2200C">
        <w:rPr>
          <w:rFonts w:ascii="Arial" w:hAnsi="Arial" w:cs="Arial"/>
          <w:sz w:val="20"/>
          <w:szCs w:val="20"/>
        </w:rPr>
        <w:t xml:space="preserve"> and geriatrics. Within Speech-Language Pathology, the clinic provides specializations in preschool speech and language, </w:t>
      </w:r>
      <w:r w:rsidR="00B835A7" w:rsidRPr="00E2200C">
        <w:rPr>
          <w:rFonts w:ascii="Arial" w:hAnsi="Arial" w:cs="Arial"/>
          <w:sz w:val="20"/>
          <w:szCs w:val="20"/>
        </w:rPr>
        <w:t>a</w:t>
      </w:r>
      <w:r w:rsidR="00817056" w:rsidRPr="00E2200C">
        <w:rPr>
          <w:rFonts w:ascii="Arial" w:hAnsi="Arial" w:cs="Arial"/>
          <w:sz w:val="20"/>
          <w:szCs w:val="20"/>
        </w:rPr>
        <w:t>nd</w:t>
      </w:r>
      <w:r w:rsidRPr="00E2200C">
        <w:rPr>
          <w:rFonts w:ascii="Arial" w:hAnsi="Arial" w:cs="Arial"/>
          <w:sz w:val="20"/>
          <w:szCs w:val="20"/>
        </w:rPr>
        <w:t xml:space="preserve"> adult and adolescent voice, fluency and </w:t>
      </w:r>
      <w:r w:rsidR="004363BF" w:rsidRPr="00E2200C">
        <w:rPr>
          <w:rFonts w:ascii="Arial" w:hAnsi="Arial" w:cs="Arial"/>
          <w:sz w:val="20"/>
          <w:szCs w:val="20"/>
        </w:rPr>
        <w:t xml:space="preserve">acquired </w:t>
      </w:r>
      <w:r w:rsidRPr="00E2200C">
        <w:rPr>
          <w:rFonts w:ascii="Arial" w:hAnsi="Arial" w:cs="Arial"/>
          <w:sz w:val="20"/>
          <w:szCs w:val="20"/>
        </w:rPr>
        <w:t>neurogenic communication disorders. The Faculty of Health Sciences also</w:t>
      </w:r>
      <w:r w:rsidR="00443D28" w:rsidRPr="00E2200C">
        <w:rPr>
          <w:rFonts w:ascii="Arial" w:hAnsi="Arial" w:cs="Arial"/>
          <w:sz w:val="20"/>
          <w:szCs w:val="20"/>
        </w:rPr>
        <w:t xml:space="preserve"> is</w:t>
      </w:r>
      <w:r w:rsidR="003F6C15" w:rsidRPr="00E2200C">
        <w:rPr>
          <w:rFonts w:ascii="Arial" w:hAnsi="Arial" w:cs="Arial"/>
          <w:sz w:val="20"/>
          <w:szCs w:val="20"/>
        </w:rPr>
        <w:t xml:space="preserve"> the home to</w:t>
      </w:r>
      <w:r w:rsidRPr="00E2200C">
        <w:rPr>
          <w:rFonts w:ascii="Arial" w:hAnsi="Arial" w:cs="Arial"/>
          <w:sz w:val="20"/>
          <w:szCs w:val="20"/>
        </w:rPr>
        <w:t xml:space="preserve"> the </w:t>
      </w:r>
      <w:r w:rsidR="004363BF" w:rsidRPr="00E2200C">
        <w:rPr>
          <w:rFonts w:ascii="Arial" w:hAnsi="Arial" w:cs="Arial"/>
          <w:sz w:val="20"/>
          <w:szCs w:val="20"/>
        </w:rPr>
        <w:t xml:space="preserve">internationally acclaimed </w:t>
      </w:r>
      <w:r w:rsidRPr="00E2200C">
        <w:rPr>
          <w:rFonts w:ascii="Arial" w:hAnsi="Arial" w:cs="Arial"/>
          <w:sz w:val="20"/>
          <w:szCs w:val="20"/>
        </w:rPr>
        <w:t xml:space="preserve">National Centre for Audiology, a major hearing health care research facility. </w:t>
      </w:r>
    </w:p>
    <w:p w14:paraId="1EBF20F6" w14:textId="77777777" w:rsidR="00376AB1" w:rsidRPr="00E2200C" w:rsidRDefault="00376AB1">
      <w:pPr>
        <w:rPr>
          <w:rFonts w:ascii="Arial" w:hAnsi="Arial" w:cs="Arial"/>
          <w:sz w:val="20"/>
          <w:szCs w:val="20"/>
        </w:rPr>
      </w:pPr>
    </w:p>
    <w:p w14:paraId="25602FDF" w14:textId="77777777" w:rsidR="00376AB1" w:rsidRPr="00E2200C" w:rsidRDefault="00376AB1">
      <w:pPr>
        <w:rPr>
          <w:rFonts w:ascii="Arial" w:hAnsi="Arial" w:cs="Arial"/>
          <w:sz w:val="20"/>
          <w:szCs w:val="20"/>
        </w:rPr>
      </w:pPr>
      <w:r w:rsidRPr="00E2200C">
        <w:rPr>
          <w:rFonts w:ascii="Arial" w:hAnsi="Arial" w:cs="Arial"/>
          <w:sz w:val="20"/>
          <w:szCs w:val="20"/>
        </w:rPr>
        <w:t>Western University delivers an academic experience second to none. Western challenges the best and the brightest faculty, staff and students to commit to the highest global standards. Our research excellence expands knowledge and drives discovery with real-world application. Western attracts individuals with a broad worldview, seeking to study, to influence and to lead in the international community. Since 1878, The Western Experience has combined academic excellence with life-long opportunities for intellectual, social and cultural growth in order to serve better our communities.</w:t>
      </w:r>
    </w:p>
    <w:p w14:paraId="761941D2" w14:textId="77777777" w:rsidR="002C51C2" w:rsidRPr="00E2200C" w:rsidRDefault="002C51C2">
      <w:pPr>
        <w:rPr>
          <w:rFonts w:ascii="Arial" w:hAnsi="Arial" w:cs="Arial"/>
          <w:sz w:val="20"/>
          <w:szCs w:val="20"/>
        </w:rPr>
      </w:pPr>
    </w:p>
    <w:p w14:paraId="41FEFDE4" w14:textId="71E429AC" w:rsidR="002C51C2" w:rsidRPr="00B404D9" w:rsidRDefault="002C51C2">
      <w:pPr>
        <w:rPr>
          <w:rFonts w:ascii="Arial" w:hAnsi="Arial" w:cs="Arial"/>
          <w:sz w:val="20"/>
          <w:szCs w:val="20"/>
        </w:rPr>
      </w:pPr>
      <w:r w:rsidRPr="00E2200C">
        <w:rPr>
          <w:rFonts w:ascii="Arial" w:hAnsi="Arial" w:cs="Arial"/>
          <w:sz w:val="20"/>
          <w:szCs w:val="20"/>
        </w:rPr>
        <w:t xml:space="preserve">The </w:t>
      </w:r>
      <w:r w:rsidR="00443D28" w:rsidRPr="00E2200C">
        <w:rPr>
          <w:rFonts w:ascii="Arial" w:hAnsi="Arial" w:cs="Arial"/>
          <w:sz w:val="20"/>
          <w:szCs w:val="20"/>
        </w:rPr>
        <w:t xml:space="preserve">anticipated start </w:t>
      </w:r>
      <w:r w:rsidRPr="00E2200C">
        <w:rPr>
          <w:rFonts w:ascii="Arial" w:hAnsi="Arial" w:cs="Arial"/>
          <w:sz w:val="20"/>
          <w:szCs w:val="20"/>
        </w:rPr>
        <w:t xml:space="preserve">date of the appointment </w:t>
      </w:r>
      <w:r w:rsidR="005D3145" w:rsidRPr="00E2200C">
        <w:rPr>
          <w:rFonts w:ascii="Arial" w:hAnsi="Arial" w:cs="Arial"/>
          <w:sz w:val="20"/>
          <w:szCs w:val="20"/>
        </w:rPr>
        <w:t>is</w:t>
      </w:r>
      <w:r w:rsidR="003B57AB" w:rsidRPr="00E2200C">
        <w:rPr>
          <w:rFonts w:ascii="Arial" w:hAnsi="Arial" w:cs="Arial"/>
          <w:sz w:val="20"/>
          <w:szCs w:val="20"/>
        </w:rPr>
        <w:t xml:space="preserve"> </w:t>
      </w:r>
      <w:r w:rsidR="005239C4" w:rsidRPr="009D53A2">
        <w:rPr>
          <w:rFonts w:ascii="Arial" w:hAnsi="Arial" w:cs="Arial"/>
          <w:sz w:val="20"/>
          <w:szCs w:val="20"/>
        </w:rPr>
        <w:t>January</w:t>
      </w:r>
      <w:r w:rsidR="0055617D" w:rsidRPr="009D53A2">
        <w:rPr>
          <w:rFonts w:ascii="Arial" w:hAnsi="Arial" w:cs="Arial"/>
          <w:sz w:val="20"/>
          <w:szCs w:val="20"/>
        </w:rPr>
        <w:t xml:space="preserve"> 1</w:t>
      </w:r>
      <w:r w:rsidR="003B57AB" w:rsidRPr="009D53A2">
        <w:rPr>
          <w:rFonts w:ascii="Arial" w:hAnsi="Arial" w:cs="Arial"/>
          <w:sz w:val="20"/>
          <w:szCs w:val="20"/>
        </w:rPr>
        <w:t>, 20</w:t>
      </w:r>
      <w:r w:rsidR="005239C4" w:rsidRPr="009D53A2">
        <w:rPr>
          <w:rFonts w:ascii="Arial" w:hAnsi="Arial" w:cs="Arial"/>
          <w:sz w:val="20"/>
          <w:szCs w:val="20"/>
        </w:rPr>
        <w:t>17</w:t>
      </w:r>
      <w:r w:rsidRPr="00E2200C">
        <w:rPr>
          <w:rFonts w:ascii="Arial" w:hAnsi="Arial" w:cs="Arial"/>
          <w:sz w:val="20"/>
          <w:szCs w:val="20"/>
        </w:rPr>
        <w:t>.</w:t>
      </w:r>
      <w:r w:rsidRPr="00B404D9">
        <w:rPr>
          <w:rFonts w:ascii="Arial" w:hAnsi="Arial" w:cs="Arial"/>
          <w:sz w:val="20"/>
          <w:szCs w:val="20"/>
        </w:rPr>
        <w:t xml:space="preserve"> Interested applicants should s</w:t>
      </w:r>
      <w:r w:rsidR="00443D28" w:rsidRPr="00B404D9">
        <w:rPr>
          <w:rFonts w:ascii="Arial" w:hAnsi="Arial" w:cs="Arial"/>
          <w:sz w:val="20"/>
          <w:szCs w:val="20"/>
        </w:rPr>
        <w:t>ubmit an Application for Full-Time Faculty Position form</w:t>
      </w:r>
      <w:r w:rsidR="000F635B">
        <w:rPr>
          <w:rFonts w:ascii="Arial" w:hAnsi="Arial" w:cs="Arial"/>
          <w:sz w:val="20"/>
          <w:szCs w:val="20"/>
        </w:rPr>
        <w:t xml:space="preserve"> available at </w:t>
      </w:r>
      <w:hyperlink r:id="rId5" w:history="1">
        <w:r w:rsidR="000F635B">
          <w:rPr>
            <w:rStyle w:val="Hyperlink"/>
            <w:rFonts w:ascii="Arial" w:hAnsi="Arial" w:cs="Arial"/>
            <w:i/>
            <w:iCs/>
            <w:sz w:val="20"/>
            <w:szCs w:val="20"/>
          </w:rPr>
          <w:t>http://www.uwo.ca/facultyrelations/faculty/Application-FullTime-Faculty-Position-Form.pdf</w:t>
        </w:r>
      </w:hyperlink>
      <w:r w:rsidR="00443D28" w:rsidRPr="00B404D9">
        <w:rPr>
          <w:rFonts w:ascii="Arial" w:hAnsi="Arial" w:cs="Arial"/>
          <w:sz w:val="20"/>
          <w:szCs w:val="20"/>
        </w:rPr>
        <w:t>,</w:t>
      </w:r>
      <w:r w:rsidRPr="00B404D9">
        <w:rPr>
          <w:rFonts w:ascii="Arial" w:hAnsi="Arial" w:cs="Arial"/>
          <w:sz w:val="20"/>
          <w:szCs w:val="20"/>
        </w:rPr>
        <w:t xml:space="preserve"> a letter of </w:t>
      </w:r>
      <w:r w:rsidR="00443D28" w:rsidRPr="00B404D9">
        <w:rPr>
          <w:rFonts w:ascii="Arial" w:hAnsi="Arial" w:cs="Arial"/>
          <w:sz w:val="20"/>
          <w:szCs w:val="20"/>
        </w:rPr>
        <w:t>interest/statement</w:t>
      </w:r>
      <w:r w:rsidRPr="00B404D9">
        <w:rPr>
          <w:rFonts w:ascii="Arial" w:hAnsi="Arial" w:cs="Arial"/>
          <w:sz w:val="20"/>
          <w:szCs w:val="20"/>
        </w:rPr>
        <w:t xml:space="preserve"> outlining </w:t>
      </w:r>
      <w:r w:rsidR="00443D28" w:rsidRPr="00B404D9">
        <w:rPr>
          <w:rFonts w:ascii="Arial" w:hAnsi="Arial" w:cs="Arial"/>
          <w:sz w:val="20"/>
          <w:szCs w:val="20"/>
        </w:rPr>
        <w:t xml:space="preserve">academic qualifications, </w:t>
      </w:r>
      <w:r w:rsidR="005239C4">
        <w:rPr>
          <w:rFonts w:ascii="Arial" w:hAnsi="Arial" w:cs="Arial"/>
          <w:sz w:val="20"/>
          <w:szCs w:val="20"/>
        </w:rPr>
        <w:t xml:space="preserve">details of </w:t>
      </w:r>
      <w:r w:rsidR="008051B5">
        <w:rPr>
          <w:rFonts w:ascii="Arial" w:hAnsi="Arial" w:cs="Arial"/>
          <w:sz w:val="20"/>
          <w:szCs w:val="20"/>
        </w:rPr>
        <w:t>A</w:t>
      </w:r>
      <w:r w:rsidR="005239C4">
        <w:rPr>
          <w:rFonts w:ascii="Arial" w:hAnsi="Arial" w:cs="Arial"/>
          <w:sz w:val="20"/>
          <w:szCs w:val="20"/>
        </w:rPr>
        <w:t>udiology student supervision, relevant clinical,</w:t>
      </w:r>
      <w:r w:rsidR="004363BF" w:rsidRPr="00B404D9">
        <w:rPr>
          <w:rFonts w:ascii="Arial" w:hAnsi="Arial" w:cs="Arial"/>
          <w:sz w:val="20"/>
          <w:szCs w:val="20"/>
        </w:rPr>
        <w:t xml:space="preserve"> </w:t>
      </w:r>
      <w:r w:rsidRPr="00B404D9">
        <w:rPr>
          <w:rFonts w:ascii="Arial" w:hAnsi="Arial" w:cs="Arial"/>
          <w:sz w:val="20"/>
          <w:szCs w:val="20"/>
        </w:rPr>
        <w:t>research, teaching and administrative experience</w:t>
      </w:r>
      <w:r w:rsidR="004363BF" w:rsidRPr="00B404D9">
        <w:rPr>
          <w:rFonts w:ascii="Arial" w:hAnsi="Arial" w:cs="Arial"/>
          <w:sz w:val="20"/>
          <w:szCs w:val="20"/>
        </w:rPr>
        <w:t>s</w:t>
      </w:r>
      <w:r w:rsidRPr="00B404D9">
        <w:rPr>
          <w:rFonts w:ascii="Arial" w:hAnsi="Arial" w:cs="Arial"/>
          <w:sz w:val="20"/>
          <w:szCs w:val="20"/>
        </w:rPr>
        <w:t xml:space="preserve"> together with a curriculum vitae and the names, addresses and contact information for three referees to:</w:t>
      </w:r>
    </w:p>
    <w:p w14:paraId="6E5EDD2E" w14:textId="77777777" w:rsidR="002C51C2" w:rsidRPr="00B404D9" w:rsidRDefault="002C51C2">
      <w:pPr>
        <w:rPr>
          <w:rFonts w:ascii="Arial" w:hAnsi="Arial" w:cs="Arial"/>
          <w:sz w:val="20"/>
          <w:szCs w:val="20"/>
        </w:rPr>
      </w:pPr>
    </w:p>
    <w:p w14:paraId="4858273F" w14:textId="77777777" w:rsidR="002C51C2" w:rsidRPr="00B404D9" w:rsidRDefault="002C51C2">
      <w:pPr>
        <w:jc w:val="center"/>
        <w:rPr>
          <w:rFonts w:ascii="Arial" w:hAnsi="Arial" w:cs="Arial"/>
          <w:color w:val="000000"/>
          <w:sz w:val="20"/>
          <w:szCs w:val="20"/>
        </w:rPr>
      </w:pPr>
      <w:r w:rsidRPr="00B404D9">
        <w:rPr>
          <w:rFonts w:ascii="Arial" w:hAnsi="Arial" w:cs="Arial"/>
          <w:sz w:val="20"/>
          <w:szCs w:val="20"/>
        </w:rPr>
        <w:fldChar w:fldCharType="begin"/>
      </w:r>
      <w:r w:rsidRPr="00B404D9">
        <w:rPr>
          <w:rFonts w:ascii="Arial" w:hAnsi="Arial" w:cs="Arial"/>
          <w:sz w:val="20"/>
          <w:szCs w:val="20"/>
        </w:rPr>
        <w:instrText xml:space="preserve"> SEQ CHAPTER \h \r 1</w:instrText>
      </w:r>
      <w:r w:rsidRPr="00B404D9">
        <w:rPr>
          <w:rFonts w:ascii="Arial" w:hAnsi="Arial" w:cs="Arial"/>
          <w:sz w:val="20"/>
          <w:szCs w:val="20"/>
        </w:rPr>
        <w:fldChar w:fldCharType="end"/>
      </w:r>
      <w:r w:rsidRPr="00B404D9">
        <w:rPr>
          <w:rFonts w:ascii="Arial" w:hAnsi="Arial" w:cs="Arial"/>
          <w:color w:val="000000"/>
          <w:sz w:val="20"/>
          <w:szCs w:val="20"/>
        </w:rPr>
        <w:t xml:space="preserve">Dr. </w:t>
      </w:r>
      <w:r w:rsidR="003B57AB" w:rsidRPr="00B404D9">
        <w:rPr>
          <w:rFonts w:ascii="Arial" w:hAnsi="Arial" w:cs="Arial"/>
          <w:color w:val="000000"/>
          <w:sz w:val="20"/>
          <w:szCs w:val="20"/>
        </w:rPr>
        <w:t>J.B. Orange</w:t>
      </w:r>
      <w:r w:rsidRPr="00B404D9">
        <w:rPr>
          <w:rFonts w:ascii="Arial" w:hAnsi="Arial" w:cs="Arial"/>
          <w:color w:val="000000"/>
          <w:sz w:val="20"/>
          <w:szCs w:val="20"/>
        </w:rPr>
        <w:t xml:space="preserve">, </w:t>
      </w:r>
      <w:r w:rsidR="003B57AB" w:rsidRPr="00B404D9">
        <w:rPr>
          <w:rFonts w:ascii="Arial" w:hAnsi="Arial" w:cs="Arial"/>
          <w:color w:val="000000"/>
          <w:sz w:val="20"/>
          <w:szCs w:val="20"/>
        </w:rPr>
        <w:t>D</w:t>
      </w:r>
      <w:r w:rsidRPr="00B404D9">
        <w:rPr>
          <w:rFonts w:ascii="Arial" w:hAnsi="Arial" w:cs="Arial"/>
          <w:color w:val="000000"/>
          <w:sz w:val="20"/>
          <w:szCs w:val="20"/>
        </w:rPr>
        <w:t>irector</w:t>
      </w:r>
    </w:p>
    <w:p w14:paraId="78E66756" w14:textId="77777777" w:rsidR="002C51C2" w:rsidRPr="00B404D9" w:rsidRDefault="002C51C2">
      <w:pPr>
        <w:jc w:val="center"/>
        <w:rPr>
          <w:rFonts w:ascii="Arial" w:hAnsi="Arial" w:cs="Arial"/>
          <w:color w:val="000000"/>
          <w:sz w:val="20"/>
          <w:szCs w:val="20"/>
        </w:rPr>
      </w:pPr>
      <w:r w:rsidRPr="00B404D9">
        <w:rPr>
          <w:rFonts w:ascii="Arial" w:hAnsi="Arial" w:cs="Arial"/>
          <w:color w:val="000000"/>
          <w:sz w:val="20"/>
          <w:szCs w:val="20"/>
        </w:rPr>
        <w:t>School of Communication Sciences and Disorders</w:t>
      </w:r>
    </w:p>
    <w:p w14:paraId="3A174B13" w14:textId="77777777" w:rsidR="002C51C2" w:rsidRPr="00B404D9" w:rsidRDefault="002C51C2">
      <w:pPr>
        <w:jc w:val="center"/>
        <w:rPr>
          <w:rFonts w:ascii="Arial" w:hAnsi="Arial" w:cs="Arial"/>
          <w:color w:val="000000"/>
          <w:sz w:val="20"/>
          <w:szCs w:val="20"/>
        </w:rPr>
      </w:pPr>
      <w:r w:rsidRPr="00B404D9">
        <w:rPr>
          <w:rFonts w:ascii="Arial" w:hAnsi="Arial" w:cs="Arial"/>
          <w:color w:val="000000"/>
          <w:sz w:val="20"/>
          <w:szCs w:val="20"/>
        </w:rPr>
        <w:t>Room 1510 Elborn College</w:t>
      </w:r>
    </w:p>
    <w:p w14:paraId="2AA7E30F" w14:textId="45DD408C" w:rsidR="002B488F" w:rsidRPr="00B404D9" w:rsidRDefault="002B488F">
      <w:pPr>
        <w:jc w:val="center"/>
        <w:rPr>
          <w:rFonts w:ascii="Arial" w:hAnsi="Arial" w:cs="Arial"/>
          <w:color w:val="000000"/>
          <w:sz w:val="20"/>
          <w:szCs w:val="20"/>
        </w:rPr>
      </w:pPr>
      <w:r w:rsidRPr="00B404D9">
        <w:rPr>
          <w:rFonts w:ascii="Arial" w:hAnsi="Arial" w:cs="Arial"/>
          <w:color w:val="000000"/>
          <w:sz w:val="20"/>
          <w:szCs w:val="20"/>
        </w:rPr>
        <w:t>Faculty of Health Sciences</w:t>
      </w:r>
      <w:r w:rsidR="0020416B">
        <w:rPr>
          <w:rFonts w:ascii="Arial" w:hAnsi="Arial" w:cs="Arial"/>
          <w:color w:val="000000"/>
          <w:sz w:val="20"/>
          <w:szCs w:val="20"/>
        </w:rPr>
        <w:t>, Western University</w:t>
      </w:r>
    </w:p>
    <w:p w14:paraId="76038E7B" w14:textId="77777777" w:rsidR="002C51C2" w:rsidRPr="00B404D9" w:rsidRDefault="002C51C2">
      <w:pPr>
        <w:jc w:val="center"/>
        <w:rPr>
          <w:rFonts w:ascii="Arial" w:hAnsi="Arial" w:cs="Arial"/>
          <w:color w:val="000000"/>
          <w:sz w:val="20"/>
          <w:szCs w:val="20"/>
        </w:rPr>
      </w:pPr>
      <w:r w:rsidRPr="00B404D9">
        <w:rPr>
          <w:rFonts w:ascii="Arial" w:hAnsi="Arial" w:cs="Arial"/>
          <w:color w:val="000000"/>
          <w:sz w:val="20"/>
          <w:szCs w:val="20"/>
        </w:rPr>
        <w:t>London, Ontario N6A 1H1</w:t>
      </w:r>
    </w:p>
    <w:p w14:paraId="017DFC93" w14:textId="3DA8DC9C" w:rsidR="002C51C2" w:rsidRDefault="00D66452">
      <w:pPr>
        <w:jc w:val="center"/>
        <w:rPr>
          <w:rFonts w:ascii="Arial" w:hAnsi="Arial" w:cs="Arial"/>
          <w:sz w:val="20"/>
          <w:szCs w:val="20"/>
        </w:rPr>
      </w:pPr>
      <w:hyperlink r:id="rId6" w:history="1">
        <w:r w:rsidR="009313B3" w:rsidRPr="00EC14FB">
          <w:rPr>
            <w:rStyle w:val="Hyperlink"/>
            <w:rFonts w:ascii="Arial" w:hAnsi="Arial" w:cs="Arial"/>
            <w:sz w:val="20"/>
            <w:szCs w:val="20"/>
          </w:rPr>
          <w:t>http://www.uwo.ca/fhs/</w:t>
        </w:r>
      </w:hyperlink>
    </w:p>
    <w:p w14:paraId="594F387E" w14:textId="77777777" w:rsidR="002C51C2" w:rsidRPr="00B404D9" w:rsidRDefault="002C51C2">
      <w:pPr>
        <w:jc w:val="center"/>
        <w:rPr>
          <w:rFonts w:ascii="Arial" w:hAnsi="Arial" w:cs="Arial"/>
          <w:sz w:val="20"/>
          <w:szCs w:val="20"/>
        </w:rPr>
      </w:pPr>
    </w:p>
    <w:p w14:paraId="29EF38FF" w14:textId="36CA84D8" w:rsidR="00B404D9" w:rsidRPr="00B404D9" w:rsidRDefault="002C51C2">
      <w:pPr>
        <w:jc w:val="center"/>
        <w:rPr>
          <w:rFonts w:ascii="Arial" w:hAnsi="Arial" w:cs="Arial"/>
          <w:sz w:val="20"/>
          <w:szCs w:val="20"/>
        </w:rPr>
      </w:pPr>
      <w:r w:rsidRPr="00B404D9">
        <w:rPr>
          <w:rFonts w:ascii="Arial" w:hAnsi="Arial" w:cs="Arial"/>
          <w:b/>
          <w:bCs/>
          <w:sz w:val="20"/>
          <w:szCs w:val="20"/>
        </w:rPr>
        <w:t xml:space="preserve">The </w:t>
      </w:r>
      <w:r w:rsidR="00443D28" w:rsidRPr="00B404D9">
        <w:rPr>
          <w:rFonts w:ascii="Arial" w:hAnsi="Arial" w:cs="Arial"/>
          <w:b/>
          <w:bCs/>
          <w:sz w:val="20"/>
          <w:szCs w:val="20"/>
        </w:rPr>
        <w:t>closing date</w:t>
      </w:r>
      <w:r w:rsidRPr="00B404D9">
        <w:rPr>
          <w:rFonts w:ascii="Arial" w:hAnsi="Arial" w:cs="Arial"/>
          <w:b/>
          <w:bCs/>
          <w:sz w:val="20"/>
          <w:szCs w:val="20"/>
        </w:rPr>
        <w:t xml:space="preserve"> for receipt of applications is</w:t>
      </w:r>
      <w:r w:rsidR="000E42BB" w:rsidRPr="00B404D9">
        <w:rPr>
          <w:rFonts w:ascii="Arial" w:hAnsi="Arial" w:cs="Arial"/>
          <w:b/>
          <w:bCs/>
          <w:sz w:val="20"/>
          <w:szCs w:val="20"/>
        </w:rPr>
        <w:t xml:space="preserve"> </w:t>
      </w:r>
      <w:r w:rsidR="00D66452">
        <w:rPr>
          <w:rFonts w:ascii="Arial" w:hAnsi="Arial" w:cs="Arial"/>
          <w:b/>
          <w:bCs/>
          <w:sz w:val="20"/>
          <w:szCs w:val="20"/>
        </w:rPr>
        <w:t>October 21</w:t>
      </w:r>
      <w:bookmarkStart w:id="0" w:name="_GoBack"/>
      <w:bookmarkEnd w:id="0"/>
      <w:r w:rsidR="009D53A2">
        <w:rPr>
          <w:rFonts w:ascii="Arial" w:hAnsi="Arial" w:cs="Arial"/>
          <w:b/>
          <w:bCs/>
          <w:sz w:val="20"/>
          <w:szCs w:val="20"/>
        </w:rPr>
        <w:t>, 2016.</w:t>
      </w:r>
    </w:p>
    <w:p w14:paraId="0E76F0FE" w14:textId="5B8825A5" w:rsidR="002C51C2" w:rsidRPr="00B404D9" w:rsidRDefault="002C51C2">
      <w:pPr>
        <w:jc w:val="center"/>
        <w:rPr>
          <w:rFonts w:ascii="Arial" w:hAnsi="Arial" w:cs="Arial"/>
          <w:b/>
          <w:sz w:val="20"/>
          <w:szCs w:val="20"/>
        </w:rPr>
      </w:pPr>
      <w:r w:rsidRPr="00B404D9">
        <w:rPr>
          <w:rFonts w:ascii="Arial" w:hAnsi="Arial" w:cs="Arial"/>
          <w:b/>
          <w:sz w:val="20"/>
          <w:szCs w:val="20"/>
        </w:rPr>
        <w:t xml:space="preserve">Please quote number HS </w:t>
      </w:r>
      <w:r w:rsidR="00BE6761" w:rsidRPr="009D53A2">
        <w:rPr>
          <w:rFonts w:ascii="Arial" w:hAnsi="Arial" w:cs="Arial"/>
          <w:b/>
          <w:sz w:val="20"/>
          <w:szCs w:val="20"/>
        </w:rPr>
        <w:t>159</w:t>
      </w:r>
      <w:r w:rsidRPr="00B404D9">
        <w:rPr>
          <w:rFonts w:ascii="Arial" w:hAnsi="Arial" w:cs="Arial"/>
          <w:b/>
          <w:sz w:val="20"/>
          <w:szCs w:val="20"/>
        </w:rPr>
        <w:t xml:space="preserve"> on all correspondence. </w:t>
      </w:r>
    </w:p>
    <w:p w14:paraId="43A575D0" w14:textId="77777777" w:rsidR="00C032E3" w:rsidRPr="00B404D9" w:rsidRDefault="00C032E3">
      <w:pPr>
        <w:jc w:val="center"/>
        <w:rPr>
          <w:rFonts w:ascii="Arial" w:hAnsi="Arial" w:cs="Arial"/>
          <w:sz w:val="20"/>
          <w:szCs w:val="20"/>
        </w:rPr>
      </w:pPr>
    </w:p>
    <w:p w14:paraId="2BFD0BCC" w14:textId="77777777" w:rsidR="008B4FC8" w:rsidRPr="00BE6761" w:rsidRDefault="005D3145" w:rsidP="005D3145">
      <w:pPr>
        <w:pStyle w:val="BodyTextIndent"/>
        <w:rPr>
          <w:rFonts w:ascii="Arial" w:hAnsi="Arial" w:cs="Arial"/>
          <w:bCs/>
          <w:i/>
          <w:sz w:val="14"/>
          <w:szCs w:val="14"/>
        </w:rPr>
      </w:pPr>
      <w:r w:rsidRPr="00BE6761">
        <w:rPr>
          <w:rFonts w:ascii="Arial" w:hAnsi="Arial" w:cs="Arial"/>
          <w:bCs/>
          <w:i/>
          <w:sz w:val="14"/>
          <w:szCs w:val="14"/>
        </w:rPr>
        <w:t>Position</w:t>
      </w:r>
      <w:r w:rsidR="00857ADB" w:rsidRPr="00BE6761">
        <w:rPr>
          <w:rFonts w:ascii="Arial" w:hAnsi="Arial" w:cs="Arial"/>
          <w:bCs/>
          <w:i/>
          <w:sz w:val="14"/>
          <w:szCs w:val="14"/>
        </w:rPr>
        <w:t>s</w:t>
      </w:r>
      <w:r w:rsidRPr="00BE6761">
        <w:rPr>
          <w:rFonts w:ascii="Arial" w:hAnsi="Arial" w:cs="Arial"/>
          <w:bCs/>
          <w:i/>
          <w:sz w:val="14"/>
          <w:szCs w:val="14"/>
        </w:rPr>
        <w:t xml:space="preserve"> </w:t>
      </w:r>
      <w:r w:rsidR="00857ADB" w:rsidRPr="00BE6761">
        <w:rPr>
          <w:rFonts w:ascii="Arial" w:hAnsi="Arial" w:cs="Arial"/>
          <w:bCs/>
          <w:i/>
          <w:sz w:val="14"/>
          <w:szCs w:val="14"/>
        </w:rPr>
        <w:t>are</w:t>
      </w:r>
      <w:r w:rsidRPr="00BE6761">
        <w:rPr>
          <w:rFonts w:ascii="Arial" w:hAnsi="Arial" w:cs="Arial"/>
          <w:bCs/>
          <w:i/>
          <w:sz w:val="14"/>
          <w:szCs w:val="14"/>
        </w:rPr>
        <w:t xml:space="preserve"> subject to budget approva</w:t>
      </w:r>
      <w:r w:rsidR="00F54106" w:rsidRPr="00BE6761">
        <w:rPr>
          <w:rFonts w:ascii="Arial" w:hAnsi="Arial" w:cs="Arial"/>
          <w:bCs/>
          <w:i/>
          <w:sz w:val="14"/>
          <w:szCs w:val="14"/>
        </w:rPr>
        <w:t xml:space="preserve">l.  </w:t>
      </w:r>
      <w:r w:rsidRPr="00BE6761">
        <w:rPr>
          <w:rFonts w:ascii="Arial" w:hAnsi="Arial" w:cs="Arial"/>
          <w:bCs/>
          <w:i/>
          <w:sz w:val="14"/>
          <w:szCs w:val="14"/>
        </w:rPr>
        <w:t xml:space="preserve">Applicants should have fluent written and oral communication skills in English.  </w:t>
      </w:r>
      <w:r w:rsidR="00857ADB" w:rsidRPr="00BE6761">
        <w:rPr>
          <w:rFonts w:ascii="Arial" w:hAnsi="Arial" w:cs="Arial"/>
          <w:bCs/>
          <w:i/>
          <w:sz w:val="14"/>
          <w:szCs w:val="14"/>
        </w:rPr>
        <w:t>The University invites applications from a</w:t>
      </w:r>
      <w:r w:rsidRPr="00BE6761">
        <w:rPr>
          <w:rFonts w:ascii="Arial" w:hAnsi="Arial" w:cs="Arial"/>
          <w:bCs/>
          <w:i/>
          <w:sz w:val="14"/>
          <w:szCs w:val="14"/>
        </w:rPr>
        <w:t>ll qualified</w:t>
      </w:r>
      <w:r w:rsidR="00857ADB" w:rsidRPr="00BE6761">
        <w:rPr>
          <w:rFonts w:ascii="Arial" w:hAnsi="Arial" w:cs="Arial"/>
          <w:bCs/>
          <w:i/>
          <w:sz w:val="14"/>
          <w:szCs w:val="14"/>
        </w:rPr>
        <w:t xml:space="preserve"> individual</w:t>
      </w:r>
      <w:r w:rsidRPr="00BE6761">
        <w:rPr>
          <w:rFonts w:ascii="Arial" w:hAnsi="Arial" w:cs="Arial"/>
          <w:bCs/>
          <w:i/>
          <w:sz w:val="14"/>
          <w:szCs w:val="14"/>
        </w:rPr>
        <w:t>s</w:t>
      </w:r>
      <w:r w:rsidR="00857ADB" w:rsidRPr="00BE6761">
        <w:rPr>
          <w:rFonts w:ascii="Arial" w:hAnsi="Arial" w:cs="Arial"/>
          <w:bCs/>
          <w:i/>
          <w:sz w:val="14"/>
          <w:szCs w:val="14"/>
        </w:rPr>
        <w:t xml:space="preserve">. Western is committed to employment equity and diversity in the workplace and welcomes applications from women, members of racialized </w:t>
      </w:r>
      <w:r w:rsidR="00376AB1" w:rsidRPr="00BE6761">
        <w:rPr>
          <w:rFonts w:ascii="Arial" w:hAnsi="Arial" w:cs="Arial"/>
          <w:bCs/>
          <w:i/>
          <w:sz w:val="14"/>
          <w:szCs w:val="14"/>
        </w:rPr>
        <w:t xml:space="preserve">groups/visible </w:t>
      </w:r>
      <w:r w:rsidR="00857ADB" w:rsidRPr="00BE6761">
        <w:rPr>
          <w:rFonts w:ascii="Arial" w:hAnsi="Arial" w:cs="Arial"/>
          <w:bCs/>
          <w:i/>
          <w:sz w:val="14"/>
          <w:szCs w:val="14"/>
        </w:rPr>
        <w:t xml:space="preserve">minorities, Aboriginal persons, persons with disabilities, persons of any sexual orientation, and persons of any gender identity or gender expression. </w:t>
      </w:r>
    </w:p>
    <w:p w14:paraId="3DA5904B" w14:textId="25BA4A82" w:rsidR="00857ADB" w:rsidRPr="00BE6761" w:rsidRDefault="00857ADB" w:rsidP="005D3145">
      <w:pPr>
        <w:pStyle w:val="BodyTextIndent"/>
        <w:rPr>
          <w:rFonts w:ascii="Arial" w:hAnsi="Arial" w:cs="Arial"/>
          <w:bCs/>
          <w:i/>
          <w:sz w:val="14"/>
          <w:szCs w:val="14"/>
        </w:rPr>
      </w:pPr>
      <w:r w:rsidRPr="00BE6761">
        <w:rPr>
          <w:rFonts w:ascii="Arial" w:hAnsi="Arial" w:cs="Arial"/>
          <w:bCs/>
          <w:i/>
          <w:sz w:val="14"/>
          <w:szCs w:val="14"/>
        </w:rPr>
        <w:t xml:space="preserve">In accordance with </w:t>
      </w:r>
      <w:r w:rsidR="005D3145" w:rsidRPr="00BE6761">
        <w:rPr>
          <w:rFonts w:ascii="Arial" w:hAnsi="Arial" w:cs="Arial"/>
          <w:bCs/>
          <w:i/>
          <w:sz w:val="14"/>
          <w:szCs w:val="14"/>
        </w:rPr>
        <w:t>Canadian</w:t>
      </w:r>
      <w:r w:rsidRPr="00BE6761">
        <w:rPr>
          <w:rFonts w:ascii="Arial" w:hAnsi="Arial" w:cs="Arial"/>
          <w:bCs/>
          <w:i/>
          <w:sz w:val="14"/>
          <w:szCs w:val="14"/>
        </w:rPr>
        <w:t xml:space="preserve"> Immigration requirement, priority </w:t>
      </w:r>
      <w:r w:rsidR="005D3145" w:rsidRPr="00BE6761">
        <w:rPr>
          <w:rFonts w:ascii="Arial" w:hAnsi="Arial" w:cs="Arial"/>
          <w:bCs/>
          <w:i/>
          <w:sz w:val="14"/>
          <w:szCs w:val="14"/>
        </w:rPr>
        <w:t xml:space="preserve">will be given </w:t>
      </w:r>
      <w:r w:rsidRPr="00BE6761">
        <w:rPr>
          <w:rFonts w:ascii="Arial" w:hAnsi="Arial" w:cs="Arial"/>
          <w:bCs/>
          <w:i/>
          <w:sz w:val="14"/>
          <w:szCs w:val="14"/>
        </w:rPr>
        <w:t>to Canadian citizens and permanent residents.</w:t>
      </w:r>
    </w:p>
    <w:p w14:paraId="172CB851" w14:textId="548679EE" w:rsidR="002C51C2" w:rsidRPr="00BE6761" w:rsidRDefault="00857ADB" w:rsidP="0020416B">
      <w:pPr>
        <w:pStyle w:val="BodyTextIndent"/>
        <w:rPr>
          <w:sz w:val="14"/>
          <w:szCs w:val="14"/>
        </w:rPr>
      </w:pPr>
      <w:r w:rsidRPr="00BE6761">
        <w:rPr>
          <w:rFonts w:ascii="Arial" w:hAnsi="Arial" w:cs="Arial"/>
          <w:bCs/>
          <w:i/>
          <w:sz w:val="14"/>
          <w:szCs w:val="14"/>
        </w:rPr>
        <w:t xml:space="preserve">Accommodations are available for applicants with disabilities throughout the recruitment process. If you require accommodations for interviews or other meetings please contact </w:t>
      </w:r>
      <w:r w:rsidR="009313B3" w:rsidRPr="00BE6761">
        <w:rPr>
          <w:rFonts w:ascii="Arial" w:hAnsi="Arial" w:cs="Arial"/>
          <w:bCs/>
          <w:i/>
          <w:sz w:val="14"/>
          <w:szCs w:val="14"/>
        </w:rPr>
        <w:t>Dr. JB Orange</w:t>
      </w:r>
      <w:r w:rsidR="00150106" w:rsidRPr="00BE6761">
        <w:rPr>
          <w:rFonts w:ascii="Arial" w:hAnsi="Arial" w:cs="Arial"/>
          <w:bCs/>
          <w:i/>
          <w:sz w:val="14"/>
          <w:szCs w:val="14"/>
        </w:rPr>
        <w:t xml:space="preserve">, </w:t>
      </w:r>
      <w:hyperlink r:id="rId7" w:history="1">
        <w:r w:rsidR="00150106" w:rsidRPr="00BE6761">
          <w:rPr>
            <w:rStyle w:val="Hyperlink"/>
            <w:rFonts w:ascii="Arial" w:hAnsi="Arial" w:cs="Arial"/>
            <w:bCs/>
            <w:i/>
            <w:sz w:val="14"/>
            <w:szCs w:val="14"/>
          </w:rPr>
          <w:t>jborange@uwo.ca</w:t>
        </w:r>
      </w:hyperlink>
      <w:r w:rsidR="00150106" w:rsidRPr="00BE6761">
        <w:rPr>
          <w:rFonts w:ascii="Arial" w:hAnsi="Arial" w:cs="Arial"/>
          <w:bCs/>
          <w:i/>
          <w:sz w:val="14"/>
          <w:szCs w:val="14"/>
        </w:rPr>
        <w:t>.</w:t>
      </w:r>
    </w:p>
    <w:sectPr w:rsidR="002C51C2" w:rsidRPr="00BE6761" w:rsidSect="00B81A00">
      <w:type w:val="continuous"/>
      <w:pgSz w:w="12240" w:h="15840"/>
      <w:pgMar w:top="720" w:right="720" w:bottom="720" w:left="720" w:header="1440" w:footer="1440" w:gutter="0"/>
      <w:pgBorders w:offsetFrom="page">
        <w:top w:val="single" w:sz="8" w:space="24" w:color="651EB4"/>
        <w:left w:val="single" w:sz="8" w:space="24" w:color="651EB4"/>
        <w:bottom w:val="single" w:sz="8" w:space="24" w:color="651EB4"/>
        <w:right w:val="single" w:sz="8" w:space="24" w:color="651EB4"/>
      </w:pgBorder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auto"/>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ED5"/>
    <w:rsid w:val="00024543"/>
    <w:rsid w:val="0003291E"/>
    <w:rsid w:val="000348E3"/>
    <w:rsid w:val="000A11BF"/>
    <w:rsid w:val="000B0853"/>
    <w:rsid w:val="000B691B"/>
    <w:rsid w:val="000E42BB"/>
    <w:rsid w:val="000F635B"/>
    <w:rsid w:val="00113BD4"/>
    <w:rsid w:val="00137326"/>
    <w:rsid w:val="00150106"/>
    <w:rsid w:val="00151EE7"/>
    <w:rsid w:val="001C1A6B"/>
    <w:rsid w:val="0020416B"/>
    <w:rsid w:val="00224787"/>
    <w:rsid w:val="002807E9"/>
    <w:rsid w:val="002B488F"/>
    <w:rsid w:val="002C51C2"/>
    <w:rsid w:val="00327955"/>
    <w:rsid w:val="00337C63"/>
    <w:rsid w:val="00356885"/>
    <w:rsid w:val="0037606C"/>
    <w:rsid w:val="00376AB1"/>
    <w:rsid w:val="00377CB9"/>
    <w:rsid w:val="003B57AB"/>
    <w:rsid w:val="003F3C88"/>
    <w:rsid w:val="003F6C15"/>
    <w:rsid w:val="00417982"/>
    <w:rsid w:val="00433E34"/>
    <w:rsid w:val="004363BF"/>
    <w:rsid w:val="0044260B"/>
    <w:rsid w:val="00443969"/>
    <w:rsid w:val="00443D28"/>
    <w:rsid w:val="00453315"/>
    <w:rsid w:val="00466F92"/>
    <w:rsid w:val="00491529"/>
    <w:rsid w:val="004E24FC"/>
    <w:rsid w:val="00506C94"/>
    <w:rsid w:val="005156C3"/>
    <w:rsid w:val="00521244"/>
    <w:rsid w:val="005239C4"/>
    <w:rsid w:val="005332CD"/>
    <w:rsid w:val="0055617D"/>
    <w:rsid w:val="005C0ED5"/>
    <w:rsid w:val="005D3145"/>
    <w:rsid w:val="0066655B"/>
    <w:rsid w:val="00672AF3"/>
    <w:rsid w:val="006D15AC"/>
    <w:rsid w:val="006E74A8"/>
    <w:rsid w:val="007829F6"/>
    <w:rsid w:val="007F28FB"/>
    <w:rsid w:val="007F4F70"/>
    <w:rsid w:val="008051B5"/>
    <w:rsid w:val="00817056"/>
    <w:rsid w:val="00855336"/>
    <w:rsid w:val="00857ADB"/>
    <w:rsid w:val="00861834"/>
    <w:rsid w:val="00872CAC"/>
    <w:rsid w:val="00892856"/>
    <w:rsid w:val="008B4FC8"/>
    <w:rsid w:val="008C0915"/>
    <w:rsid w:val="009313B3"/>
    <w:rsid w:val="00977CDE"/>
    <w:rsid w:val="009D53A2"/>
    <w:rsid w:val="00A72BF8"/>
    <w:rsid w:val="00A8541A"/>
    <w:rsid w:val="00A91AB5"/>
    <w:rsid w:val="00AF7E59"/>
    <w:rsid w:val="00B404D9"/>
    <w:rsid w:val="00B81A00"/>
    <w:rsid w:val="00B835A7"/>
    <w:rsid w:val="00BB4496"/>
    <w:rsid w:val="00BC60E0"/>
    <w:rsid w:val="00BD7B09"/>
    <w:rsid w:val="00BE4958"/>
    <w:rsid w:val="00BE6761"/>
    <w:rsid w:val="00BE69B4"/>
    <w:rsid w:val="00C032E3"/>
    <w:rsid w:val="00C03DFE"/>
    <w:rsid w:val="00CD0848"/>
    <w:rsid w:val="00D266E4"/>
    <w:rsid w:val="00D459AA"/>
    <w:rsid w:val="00D52EB7"/>
    <w:rsid w:val="00D66452"/>
    <w:rsid w:val="00DE070E"/>
    <w:rsid w:val="00E2200C"/>
    <w:rsid w:val="00E60E18"/>
    <w:rsid w:val="00EA7622"/>
    <w:rsid w:val="00EB038B"/>
    <w:rsid w:val="00EB7F4E"/>
    <w:rsid w:val="00F23FEF"/>
    <w:rsid w:val="00F40FE1"/>
    <w:rsid w:val="00F54106"/>
    <w:rsid w:val="00FD31B2"/>
    <w:rsid w:val="00FE1ECE"/>
    <w:rsid w:val="00FF7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30FB76"/>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sz w:val="28"/>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i/>
      <w:iCs/>
    </w:rPr>
  </w:style>
  <w:style w:type="paragraph" w:styleId="BalloonText">
    <w:name w:val="Balloon Text"/>
    <w:basedOn w:val="Normal"/>
    <w:semiHidden/>
    <w:rsid w:val="005C0ED5"/>
    <w:rPr>
      <w:rFonts w:ascii="Tahoma" w:hAnsi="Tahoma" w:cs="Tahoma"/>
      <w:sz w:val="16"/>
      <w:szCs w:val="16"/>
    </w:rPr>
  </w:style>
  <w:style w:type="paragraph" w:styleId="BodyTextIndent">
    <w:name w:val="Body Text Indent"/>
    <w:basedOn w:val="Normal"/>
    <w:rsid w:val="005D3145"/>
    <w:pPr>
      <w:spacing w:after="120"/>
      <w:ind w:left="283"/>
    </w:pPr>
  </w:style>
  <w:style w:type="character" w:styleId="CommentReference">
    <w:name w:val="annotation reference"/>
    <w:basedOn w:val="DefaultParagraphFont"/>
    <w:rsid w:val="00376AB1"/>
    <w:rPr>
      <w:sz w:val="18"/>
      <w:szCs w:val="18"/>
    </w:rPr>
  </w:style>
  <w:style w:type="paragraph" w:styleId="CommentText">
    <w:name w:val="annotation text"/>
    <w:basedOn w:val="Normal"/>
    <w:link w:val="CommentTextChar"/>
    <w:rsid w:val="00376AB1"/>
  </w:style>
  <w:style w:type="character" w:customStyle="1" w:styleId="CommentTextChar">
    <w:name w:val="Comment Text Char"/>
    <w:basedOn w:val="DefaultParagraphFont"/>
    <w:link w:val="CommentText"/>
    <w:rsid w:val="00376AB1"/>
    <w:rPr>
      <w:sz w:val="24"/>
      <w:szCs w:val="24"/>
      <w:lang w:val="en-CA"/>
    </w:rPr>
  </w:style>
  <w:style w:type="paragraph" w:styleId="CommentSubject">
    <w:name w:val="annotation subject"/>
    <w:basedOn w:val="CommentText"/>
    <w:next w:val="CommentText"/>
    <w:link w:val="CommentSubjectChar"/>
    <w:rsid w:val="00376AB1"/>
    <w:rPr>
      <w:b/>
      <w:bCs/>
      <w:sz w:val="20"/>
      <w:szCs w:val="20"/>
    </w:rPr>
  </w:style>
  <w:style w:type="character" w:customStyle="1" w:styleId="CommentSubjectChar">
    <w:name w:val="Comment Subject Char"/>
    <w:basedOn w:val="CommentTextChar"/>
    <w:link w:val="CommentSubject"/>
    <w:rsid w:val="00376AB1"/>
    <w:rPr>
      <w:b/>
      <w:bCs/>
      <w:sz w:val="24"/>
      <w:szCs w:val="24"/>
      <w:lang w:val="en-CA"/>
    </w:rPr>
  </w:style>
  <w:style w:type="character" w:styleId="Hyperlink">
    <w:name w:val="Hyperlink"/>
    <w:basedOn w:val="DefaultParagraphFont"/>
    <w:rsid w:val="009313B3"/>
    <w:rPr>
      <w:color w:val="0563C1" w:themeColor="hyperlink"/>
      <w:u w:val="single"/>
    </w:rPr>
  </w:style>
  <w:style w:type="character" w:styleId="FollowedHyperlink">
    <w:name w:val="FollowedHyperlink"/>
    <w:basedOn w:val="DefaultParagraphFont"/>
    <w:rsid w:val="005561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borange@uwo.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wo.ca/fhs/" TargetMode="External"/><Relationship Id="rId5" Type="http://schemas.openxmlformats.org/officeDocument/2006/relationships/hyperlink" Target="http://www.uwo.ca/facultyrelations/faculty/Application-FullTime-Faculty-Position-Form.pdf"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FACULTY OF HEALTH SCIENCES</vt:lpstr>
    </vt:vector>
  </TitlesOfParts>
  <Company>UWO</Company>
  <LinksUpToDate>false</LinksUpToDate>
  <CharactersWithSpaces>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FACULTY OF HEALTH SCIENCES</dc:title>
  <dc:subject/>
  <dc:creator>ninchley</dc:creator>
  <cp:keywords/>
  <dc:description/>
  <cp:lastModifiedBy>Debra Hawthorne</cp:lastModifiedBy>
  <cp:revision>7</cp:revision>
  <cp:lastPrinted>2016-05-30T19:18:00Z</cp:lastPrinted>
  <dcterms:created xsi:type="dcterms:W3CDTF">2016-08-26T16:38:00Z</dcterms:created>
  <dcterms:modified xsi:type="dcterms:W3CDTF">2016-08-31T17:47:00Z</dcterms:modified>
</cp:coreProperties>
</file>