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7C7" w:rsidRPr="00623C5F" w:rsidRDefault="005F27C7">
      <w:pPr>
        <w:rPr>
          <w:rFonts w:ascii="Gotham Book" w:hAnsi="Gotham Book" w:cs="Calibri"/>
          <w:color w:val="000000"/>
          <w:sz w:val="20"/>
          <w:lang w:val="en-CA"/>
        </w:rPr>
      </w:pPr>
    </w:p>
    <w:p w:rsidR="0062416C" w:rsidRPr="00623C5F" w:rsidRDefault="0062416C">
      <w:pPr>
        <w:rPr>
          <w:rFonts w:ascii="Gotham Book" w:hAnsi="Gotham Book" w:cs="Calibri"/>
          <w:color w:val="000000"/>
          <w:sz w:val="20"/>
          <w:lang w:val="en-CA"/>
        </w:rPr>
      </w:pPr>
    </w:p>
    <w:p w:rsidR="00BB04E3" w:rsidRPr="00623C5F" w:rsidRDefault="00BB04E3" w:rsidP="00FA6BBA">
      <w:pPr>
        <w:rPr>
          <w:rFonts w:ascii="Gotham Book" w:hAnsi="Gotham Book" w:cs="Calibri"/>
          <w:color w:val="000000"/>
          <w:sz w:val="18"/>
          <w:szCs w:val="22"/>
          <w:u w:val="single"/>
        </w:rPr>
      </w:pPr>
    </w:p>
    <w:p w:rsidR="00BB04E3" w:rsidRPr="00623C5F" w:rsidRDefault="00BB04E3" w:rsidP="00FA6BBA">
      <w:pPr>
        <w:rPr>
          <w:rFonts w:ascii="Gotham Book" w:hAnsi="Gotham Book" w:cs="Calibri"/>
          <w:color w:val="000000"/>
          <w:sz w:val="18"/>
          <w:szCs w:val="22"/>
          <w:u w:val="single"/>
        </w:rPr>
      </w:pPr>
    </w:p>
    <w:p w:rsidR="00BB04E3" w:rsidRPr="00623C5F" w:rsidRDefault="00BB04E3" w:rsidP="00FA6BBA">
      <w:pPr>
        <w:rPr>
          <w:rFonts w:ascii="Gotham Book" w:hAnsi="Gotham Book" w:cs="Calibri"/>
          <w:color w:val="000000"/>
          <w:sz w:val="18"/>
          <w:szCs w:val="22"/>
          <w:u w:val="single"/>
        </w:rPr>
      </w:pPr>
    </w:p>
    <w:p w:rsidR="002E221C" w:rsidRPr="00623C5F" w:rsidRDefault="002E221C" w:rsidP="00F1601F">
      <w:pPr>
        <w:rPr>
          <w:rFonts w:ascii="Gotham Book" w:hAnsi="Gotham Book" w:cs="Calibri"/>
          <w:color w:val="000000"/>
          <w:sz w:val="12"/>
          <w:szCs w:val="16"/>
        </w:rPr>
      </w:pPr>
    </w:p>
    <w:p w:rsidR="002E221C" w:rsidRPr="00623C5F" w:rsidRDefault="002E221C" w:rsidP="00F1601F">
      <w:pPr>
        <w:rPr>
          <w:rFonts w:ascii="Gotham Book" w:hAnsi="Gotham Book" w:cs="Calibri"/>
          <w:color w:val="000000"/>
          <w:sz w:val="12"/>
          <w:szCs w:val="16"/>
        </w:rPr>
      </w:pPr>
    </w:p>
    <w:p w:rsidR="00685730" w:rsidRPr="00685730" w:rsidRDefault="0050774D" w:rsidP="00F1601F">
      <w:pPr>
        <w:rPr>
          <w:rFonts w:ascii="Calibri" w:hAnsi="Calibri"/>
          <w:b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In recent years, </w:t>
      </w:r>
      <w:r w:rsidRPr="00685730">
        <w:rPr>
          <w:rFonts w:ascii="Calibri" w:hAnsi="Calibri"/>
          <w:b/>
          <w:sz w:val="22"/>
          <w:szCs w:val="22"/>
        </w:rPr>
        <w:t xml:space="preserve">a career in Audiology has been increasingly described as a top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b/>
          <w:sz w:val="22"/>
          <w:szCs w:val="22"/>
        </w:rPr>
        <w:t>lifestyle profession… But, can you imagine practicing your gift</w:t>
      </w:r>
      <w:r w:rsidRPr="00685730">
        <w:rPr>
          <w:rFonts w:ascii="Calibri" w:hAnsi="Calibri"/>
          <w:sz w:val="22"/>
          <w:szCs w:val="22"/>
        </w:rPr>
        <w:t xml:space="preserve"> (only world-class </w:t>
      </w:r>
    </w:p>
    <w:p w:rsidR="00685730" w:rsidRPr="00685730" w:rsidRDefault="0050774D" w:rsidP="00F1601F">
      <w:pPr>
        <w:rPr>
          <w:rFonts w:ascii="Calibri" w:hAnsi="Calibri"/>
          <w:b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clinicians and customer servants need apply), </w:t>
      </w:r>
      <w:r w:rsidRPr="00685730">
        <w:rPr>
          <w:rFonts w:ascii="Calibri" w:hAnsi="Calibri"/>
          <w:b/>
          <w:sz w:val="22"/>
          <w:szCs w:val="22"/>
        </w:rPr>
        <w:t xml:space="preserve">with a top employer of choice, located in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b/>
          <w:sz w:val="22"/>
          <w:szCs w:val="22"/>
        </w:rPr>
        <w:t>one of the most truly beautiful places in the world</w:t>
      </w:r>
      <w:r w:rsidRPr="00685730">
        <w:rPr>
          <w:rFonts w:ascii="Calibri" w:hAnsi="Calibri"/>
          <w:sz w:val="22"/>
          <w:szCs w:val="22"/>
        </w:rPr>
        <w:t xml:space="preserve"> to raise a family and enjoy 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b/>
          <w:sz w:val="22"/>
          <w:szCs w:val="22"/>
        </w:rPr>
        <w:t>spectacular year-round outdoor lifestyle pursuits?</w:t>
      </w:r>
      <w:r w:rsidRPr="00685730">
        <w:rPr>
          <w:rFonts w:ascii="Calibri" w:hAnsi="Calibri"/>
          <w:sz w:val="22"/>
          <w:szCs w:val="22"/>
        </w:rPr>
        <w:t xml:space="preserve"> 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b/>
          <w:sz w:val="22"/>
          <w:szCs w:val="22"/>
        </w:rPr>
        <w:t>The Hearing Loss Clinic</w:t>
      </w:r>
      <w:r w:rsidRPr="00685730">
        <w:rPr>
          <w:rFonts w:ascii="Calibri" w:hAnsi="Calibri"/>
          <w:sz w:val="22"/>
          <w:szCs w:val="22"/>
        </w:rPr>
        <w:t xml:space="preserve"> has an award-winning service culture and an energetic and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>enthusiastic team. We are dedicated to providing excellence in patient care and service. We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pride ourselves on being a great place to work. Our website says a lot about us, and we invite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>you to decide if we look like the type of place you can contribute (</w:t>
      </w:r>
      <w:r w:rsidRPr="00685730">
        <w:rPr>
          <w:rFonts w:ascii="Calibri" w:hAnsi="Calibri"/>
          <w:color w:val="1F497D" w:themeColor="text2"/>
          <w:sz w:val="22"/>
          <w:szCs w:val="22"/>
          <w:u w:val="single"/>
        </w:rPr>
        <w:t>www.hearingloss.ca</w:t>
      </w:r>
      <w:r w:rsidRPr="00685730">
        <w:rPr>
          <w:rFonts w:ascii="Calibri" w:hAnsi="Calibri"/>
          <w:sz w:val="22"/>
          <w:szCs w:val="22"/>
        </w:rPr>
        <w:t xml:space="preserve">). We are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looking for a </w:t>
      </w:r>
      <w:r w:rsidRPr="00685730">
        <w:rPr>
          <w:rFonts w:ascii="Calibri" w:hAnsi="Calibri"/>
          <w:b/>
          <w:sz w:val="22"/>
          <w:szCs w:val="22"/>
        </w:rPr>
        <w:t>full-time</w:t>
      </w:r>
      <w:r w:rsidRPr="00685730">
        <w:rPr>
          <w:rFonts w:ascii="Calibri" w:hAnsi="Calibri"/>
          <w:sz w:val="22"/>
          <w:szCs w:val="22"/>
        </w:rPr>
        <w:t xml:space="preserve"> (or part-time) </w:t>
      </w:r>
      <w:r w:rsidRPr="00685730">
        <w:rPr>
          <w:rFonts w:ascii="Calibri" w:hAnsi="Calibri"/>
          <w:b/>
          <w:sz w:val="22"/>
          <w:szCs w:val="22"/>
        </w:rPr>
        <w:t xml:space="preserve">Audiologist/ Hearing Aid Practitioner </w:t>
      </w:r>
      <w:r w:rsidRPr="00685730">
        <w:rPr>
          <w:rFonts w:ascii="Calibri" w:hAnsi="Calibri"/>
          <w:sz w:val="22"/>
          <w:szCs w:val="22"/>
        </w:rPr>
        <w:t xml:space="preserve">at our state of 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the art clinic in beautiful </w:t>
      </w:r>
      <w:r w:rsidRPr="00685730">
        <w:rPr>
          <w:rFonts w:ascii="Calibri" w:hAnsi="Calibri"/>
          <w:b/>
          <w:sz w:val="22"/>
          <w:szCs w:val="22"/>
        </w:rPr>
        <w:t>Cranbrook, British Columbia, Canada.</w:t>
      </w:r>
      <w:r w:rsidRPr="00685730">
        <w:rPr>
          <w:rFonts w:ascii="Calibri" w:hAnsi="Calibri"/>
          <w:sz w:val="22"/>
          <w:szCs w:val="22"/>
        </w:rPr>
        <w:t xml:space="preserve"> 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This is a tremendous opportunity for a </w:t>
      </w:r>
      <w:r w:rsidRPr="00685730">
        <w:rPr>
          <w:rFonts w:ascii="Calibri" w:hAnsi="Calibri"/>
          <w:b/>
          <w:sz w:val="22"/>
          <w:szCs w:val="22"/>
        </w:rPr>
        <w:t>career-minded hearing health superstar</w:t>
      </w:r>
      <w:r w:rsidRPr="00685730">
        <w:rPr>
          <w:rFonts w:ascii="Calibri" w:hAnsi="Calibri"/>
          <w:sz w:val="22"/>
          <w:szCs w:val="22"/>
        </w:rPr>
        <w:t xml:space="preserve"> looking for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b/>
          <w:sz w:val="22"/>
          <w:szCs w:val="22"/>
        </w:rPr>
        <w:t>flexibility and lifestyle</w:t>
      </w:r>
      <w:r w:rsidRPr="00685730">
        <w:rPr>
          <w:rFonts w:ascii="Calibri" w:hAnsi="Calibri"/>
          <w:sz w:val="22"/>
          <w:szCs w:val="22"/>
        </w:rPr>
        <w:t xml:space="preserve">. </w:t>
      </w:r>
      <w:r w:rsidR="006871E4" w:rsidRPr="006871E4">
        <w:rPr>
          <w:rFonts w:asciiTheme="minorHAnsi" w:hAnsiTheme="minorHAnsi"/>
          <w:sz w:val="22"/>
          <w:szCs w:val="22"/>
        </w:rPr>
        <w:t>This individual will be a key member of our team and be able to develop a loyal patient base</w:t>
      </w:r>
      <w:r w:rsidRPr="006871E4">
        <w:rPr>
          <w:rFonts w:asciiTheme="minorHAnsi" w:hAnsiTheme="minorHAnsi"/>
          <w:sz w:val="22"/>
          <w:szCs w:val="22"/>
        </w:rPr>
        <w:t>. We expect you would have a</w:t>
      </w:r>
      <w:r w:rsidRPr="00685730">
        <w:rPr>
          <w:rFonts w:ascii="Calibri" w:hAnsi="Calibri"/>
          <w:sz w:val="22"/>
          <w:szCs w:val="22"/>
        </w:rPr>
        <w:t xml:space="preserve"> </w:t>
      </w:r>
      <w:r w:rsidRPr="00685730">
        <w:rPr>
          <w:rFonts w:ascii="Calibri" w:hAnsi="Calibri"/>
          <w:b/>
          <w:sz w:val="22"/>
          <w:szCs w:val="22"/>
        </w:rPr>
        <w:t>Master’s Degree in Audiology or AUD</w:t>
      </w:r>
      <w:r w:rsidRPr="00685730">
        <w:rPr>
          <w:rFonts w:ascii="Calibri" w:hAnsi="Calibri"/>
          <w:sz w:val="22"/>
          <w:szCs w:val="22"/>
        </w:rPr>
        <w:t xml:space="preserve"> certification</w:t>
      </w:r>
      <w:r w:rsidR="006871E4">
        <w:rPr>
          <w:rFonts w:ascii="Calibri" w:hAnsi="Calibri"/>
          <w:sz w:val="22"/>
          <w:szCs w:val="22"/>
        </w:rPr>
        <w:t xml:space="preserve"> </w:t>
      </w:r>
      <w:r w:rsidR="006871E4" w:rsidRPr="006871E4">
        <w:rPr>
          <w:rFonts w:asciiTheme="minorHAnsi" w:hAnsiTheme="minorHAnsi"/>
          <w:sz w:val="22"/>
          <w:szCs w:val="22"/>
        </w:rPr>
        <w:t xml:space="preserve">or be a </w:t>
      </w:r>
      <w:r w:rsidR="006871E4" w:rsidRPr="006871E4">
        <w:rPr>
          <w:rFonts w:asciiTheme="minorHAnsi" w:hAnsiTheme="minorHAnsi"/>
          <w:b/>
          <w:sz w:val="22"/>
          <w:szCs w:val="22"/>
        </w:rPr>
        <w:t xml:space="preserve">Registered Hearing Aid </w:t>
      </w:r>
      <w:proofErr w:type="spellStart"/>
      <w:proofErr w:type="gramStart"/>
      <w:r w:rsidR="006871E4" w:rsidRPr="006871E4">
        <w:rPr>
          <w:rFonts w:asciiTheme="minorHAnsi" w:hAnsiTheme="minorHAnsi"/>
          <w:b/>
          <w:sz w:val="22"/>
          <w:szCs w:val="22"/>
        </w:rPr>
        <w:t>Practitione</w:t>
      </w:r>
      <w:proofErr w:type="spellEnd"/>
      <w:r w:rsidR="006871E4">
        <w:rPr>
          <w:rFonts w:ascii="Calibri" w:hAnsi="Calibri"/>
          <w:sz w:val="22"/>
          <w:szCs w:val="22"/>
        </w:rPr>
        <w:t xml:space="preserve"> </w:t>
      </w:r>
      <w:r w:rsidRPr="00685730">
        <w:rPr>
          <w:rFonts w:ascii="Calibri" w:hAnsi="Calibri"/>
          <w:sz w:val="22"/>
          <w:szCs w:val="22"/>
        </w:rPr>
        <w:t>.</w:t>
      </w:r>
      <w:proofErr w:type="gramEnd"/>
      <w:r w:rsidR="006871E4">
        <w:rPr>
          <w:rFonts w:ascii="Calibri" w:hAnsi="Calibri"/>
          <w:sz w:val="22"/>
          <w:szCs w:val="22"/>
        </w:rPr>
        <w:t xml:space="preserve"> </w:t>
      </w:r>
      <w:r w:rsidRPr="00685730">
        <w:rPr>
          <w:rFonts w:ascii="Calibri" w:hAnsi="Calibri"/>
          <w:sz w:val="22"/>
          <w:szCs w:val="22"/>
        </w:rPr>
        <w:t xml:space="preserve"> Must be eligible for British Columbia licensing. Salary commensurate with experience. We are prepared to sponsor the right international candidate (and family) for Canadian immigration. 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Cranbrook is in the heart of the Canadian Rocky Mountains, surrounded by lakes and beaches. It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is the </w:t>
      </w:r>
      <w:r w:rsidRPr="00685730">
        <w:rPr>
          <w:rFonts w:ascii="Calibri" w:hAnsi="Calibri"/>
          <w:b/>
          <w:sz w:val="22"/>
          <w:szCs w:val="22"/>
        </w:rPr>
        <w:t>outdoor lover’s paradise</w:t>
      </w:r>
      <w:r w:rsidRPr="00685730">
        <w:rPr>
          <w:rFonts w:ascii="Calibri" w:hAnsi="Calibri"/>
          <w:sz w:val="22"/>
          <w:szCs w:val="22"/>
        </w:rPr>
        <w:t xml:space="preserve"> with golfing, skiing, boating, hiking, hunting, fishing, and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camping. It is the regional hub of commerce, entertainment and healthcare. Its economic base is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comprised of forestry, mining, the Canadian Pacific Railway, service and supply industries, </w:t>
      </w:r>
    </w:p>
    <w:p w:rsidR="00685730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>transportation, manufacturing and ever increasing tourism. There are great schools and this is a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>wonderful place to raise a family.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Qualified candidates should send a resume and cover letter, in confidence to: </w:t>
      </w:r>
    </w:p>
    <w:p w:rsidR="0050774D" w:rsidRPr="00685730" w:rsidRDefault="0050774D" w:rsidP="00F1601F">
      <w:pPr>
        <w:rPr>
          <w:rFonts w:ascii="Calibri" w:hAnsi="Calibri"/>
          <w:sz w:val="22"/>
          <w:szCs w:val="22"/>
        </w:rPr>
      </w:pPr>
    </w:p>
    <w:p w:rsidR="0050774D" w:rsidRPr="006871E4" w:rsidRDefault="0050774D" w:rsidP="0050774D">
      <w:pPr>
        <w:ind w:left="2880"/>
        <w:rPr>
          <w:rFonts w:ascii="Calibri" w:hAnsi="Calibri"/>
          <w:b/>
          <w:sz w:val="22"/>
          <w:szCs w:val="22"/>
        </w:rPr>
      </w:pPr>
      <w:bookmarkStart w:id="0" w:name="_GoBack"/>
      <w:r w:rsidRPr="006871E4">
        <w:rPr>
          <w:rFonts w:ascii="Calibri" w:hAnsi="Calibri"/>
          <w:b/>
          <w:sz w:val="22"/>
          <w:szCs w:val="22"/>
        </w:rPr>
        <w:t xml:space="preserve">The Hearing Loss Clinic </w:t>
      </w:r>
      <w:bookmarkEnd w:id="0"/>
    </w:p>
    <w:p w:rsidR="0050774D" w:rsidRPr="00685730" w:rsidRDefault="0050774D" w:rsidP="0050774D">
      <w:pPr>
        <w:ind w:left="2880"/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Crowfoot Business Centre </w:t>
      </w:r>
    </w:p>
    <w:p w:rsidR="0050774D" w:rsidRPr="00685730" w:rsidRDefault="0050774D" w:rsidP="0050774D">
      <w:pPr>
        <w:ind w:left="2880"/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>#10, 400 Crowfoot Crescent NW</w:t>
      </w:r>
    </w:p>
    <w:p w:rsidR="0050774D" w:rsidRPr="00685730" w:rsidRDefault="0050774D" w:rsidP="0050774D">
      <w:pPr>
        <w:ind w:left="2880"/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Calgary, AB T3G5H6 </w:t>
      </w:r>
    </w:p>
    <w:p w:rsidR="0050774D" w:rsidRPr="00685730" w:rsidRDefault="0050774D" w:rsidP="0050774D">
      <w:pPr>
        <w:ind w:left="2880"/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Or e-mail resume to: info@hearingloss.ca </w:t>
      </w:r>
    </w:p>
    <w:p w:rsidR="0050774D" w:rsidRPr="00685730" w:rsidRDefault="0050774D" w:rsidP="0050774D">
      <w:pPr>
        <w:ind w:left="2880"/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 xml:space="preserve">Or fax resume to: +1-403-288-0848 </w:t>
      </w:r>
    </w:p>
    <w:p w:rsidR="002E221C" w:rsidRPr="00685730" w:rsidRDefault="0050774D" w:rsidP="0050774D">
      <w:pPr>
        <w:ind w:left="2880"/>
        <w:rPr>
          <w:rFonts w:ascii="Calibri" w:hAnsi="Calibri"/>
          <w:sz w:val="22"/>
          <w:szCs w:val="22"/>
        </w:rPr>
      </w:pPr>
      <w:r w:rsidRPr="00685730">
        <w:rPr>
          <w:rFonts w:ascii="Calibri" w:hAnsi="Calibri"/>
          <w:sz w:val="22"/>
          <w:szCs w:val="22"/>
        </w:rPr>
        <w:t>Attention: Lisa Ballantyne</w:t>
      </w:r>
    </w:p>
    <w:p w:rsidR="00F1601F" w:rsidRPr="00623C5F" w:rsidRDefault="00F1601F" w:rsidP="00EA1EAE">
      <w:pPr>
        <w:ind w:left="720"/>
        <w:rPr>
          <w:rFonts w:ascii="Gotham Book" w:hAnsi="Gotham Book" w:cs="Calibri"/>
          <w:color w:val="000000"/>
          <w:sz w:val="12"/>
          <w:szCs w:val="16"/>
        </w:rPr>
      </w:pPr>
    </w:p>
    <w:p w:rsidR="00290B7C" w:rsidRPr="00623C5F" w:rsidRDefault="00290B7C" w:rsidP="00290B7C">
      <w:pPr>
        <w:rPr>
          <w:rFonts w:ascii="Gotham Book" w:hAnsi="Gotham Book" w:cs="Calibri"/>
          <w:color w:val="000000"/>
          <w:sz w:val="12"/>
          <w:szCs w:val="16"/>
        </w:rPr>
      </w:pPr>
    </w:p>
    <w:sectPr w:rsidR="00290B7C" w:rsidRPr="00623C5F" w:rsidSect="00E67B9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DE4" w:rsidRDefault="00EC3DE4" w:rsidP="00746778">
      <w:r>
        <w:separator/>
      </w:r>
    </w:p>
  </w:endnote>
  <w:endnote w:type="continuationSeparator" w:id="0">
    <w:p w:rsidR="00EC3DE4" w:rsidRDefault="00EC3DE4" w:rsidP="0074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1870"/>
      <w:gridCol w:w="1870"/>
      <w:gridCol w:w="1870"/>
      <w:gridCol w:w="1870"/>
    </w:tblGrid>
    <w:tr w:rsidR="00023F90" w:rsidRPr="00023F90" w:rsidTr="00023F90"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CRANBROOK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CRESTON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FERNIE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GOLDEN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INVERMERE</w:t>
          </w:r>
        </w:p>
      </w:tc>
    </w:tr>
    <w:tr w:rsidR="00023F90" w:rsidRPr="00023F90" w:rsidTr="00023F90"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800 Baker St</w:t>
          </w:r>
        </w:p>
      </w:tc>
      <w:tc>
        <w:tcPr>
          <w:tcW w:w="1870" w:type="dxa"/>
        </w:tcPr>
        <w:p w:rsidR="00023F90" w:rsidRPr="00023F90" w:rsidRDefault="00D7207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>
            <w:rPr>
              <w:rFonts w:ascii="Gotham Book" w:hAnsi="Gotham Book"/>
              <w:color w:val="002060"/>
              <w:sz w:val="20"/>
              <w:szCs w:val="20"/>
            </w:rPr>
            <w:t>13A 1000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P.O. Box 2791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P.O. Box 55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P.O. Box 778</w:t>
          </w:r>
        </w:p>
      </w:tc>
    </w:tr>
    <w:tr w:rsidR="00023F90" w:rsidRPr="00023F90" w:rsidTr="00023F90"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Cranbrook, BC</w:t>
          </w:r>
        </w:p>
      </w:tc>
      <w:tc>
        <w:tcPr>
          <w:tcW w:w="1870" w:type="dxa"/>
        </w:tcPr>
        <w:p w:rsidR="00023F90" w:rsidRPr="00023F90" w:rsidRDefault="00D7207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>
            <w:rPr>
              <w:rFonts w:ascii="Gotham Book" w:hAnsi="Gotham Book"/>
              <w:color w:val="002060"/>
              <w:sz w:val="20"/>
              <w:szCs w:val="20"/>
            </w:rPr>
            <w:t>Northwest Blvd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322 – 2</w:t>
          </w:r>
          <w:r w:rsidRPr="00023F90">
            <w:rPr>
              <w:rFonts w:ascii="Gotham Book" w:hAnsi="Gotham Book"/>
              <w:color w:val="002060"/>
              <w:sz w:val="20"/>
              <w:szCs w:val="20"/>
              <w:vertAlign w:val="superscript"/>
            </w:rPr>
            <w:t>nd</w:t>
          </w:r>
          <w:r w:rsidRPr="00023F90">
            <w:rPr>
              <w:rFonts w:ascii="Gotham Book" w:hAnsi="Gotham Book"/>
              <w:color w:val="002060"/>
              <w:sz w:val="20"/>
              <w:szCs w:val="20"/>
            </w:rPr>
            <w:t xml:space="preserve"> Ave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513 – 9</w:t>
          </w:r>
          <w:r w:rsidRPr="00023F90">
            <w:rPr>
              <w:rFonts w:ascii="Gotham Book" w:hAnsi="Gotham Book"/>
              <w:color w:val="002060"/>
              <w:sz w:val="20"/>
              <w:szCs w:val="20"/>
              <w:vertAlign w:val="superscript"/>
            </w:rPr>
            <w:t>th</w:t>
          </w:r>
          <w:r w:rsidRPr="00023F90">
            <w:rPr>
              <w:rFonts w:ascii="Gotham Book" w:hAnsi="Gotham Book"/>
              <w:color w:val="002060"/>
              <w:sz w:val="20"/>
              <w:szCs w:val="20"/>
            </w:rPr>
            <w:t xml:space="preserve"> Ave N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417 – 10</w:t>
          </w:r>
          <w:r w:rsidRPr="00023F90">
            <w:rPr>
              <w:rFonts w:ascii="Gotham Book" w:hAnsi="Gotham Book"/>
              <w:color w:val="002060"/>
              <w:sz w:val="20"/>
              <w:szCs w:val="20"/>
              <w:vertAlign w:val="superscript"/>
            </w:rPr>
            <w:t>th</w:t>
          </w:r>
          <w:r w:rsidRPr="00023F90">
            <w:rPr>
              <w:rFonts w:ascii="Gotham Book" w:hAnsi="Gotham Book"/>
              <w:color w:val="002060"/>
              <w:sz w:val="20"/>
              <w:szCs w:val="20"/>
            </w:rPr>
            <w:t xml:space="preserve"> Ave</w:t>
          </w:r>
        </w:p>
      </w:tc>
    </w:tr>
    <w:tr w:rsidR="00023F90" w:rsidRPr="00023F90" w:rsidTr="00023F90"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V1C 1A2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Creston, BC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Fernie, BC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Golden, BC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Invermere, BC</w:t>
          </w:r>
        </w:p>
      </w:tc>
    </w:tr>
    <w:tr w:rsidR="00023F90" w:rsidRPr="00023F90" w:rsidTr="00023F90"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250-489-2551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V0B 1G0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V0B 1M0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V0A 1H0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V0A 1K0</w:t>
          </w:r>
        </w:p>
      </w:tc>
    </w:tr>
    <w:tr w:rsidR="00023F90" w:rsidRPr="00023F90" w:rsidTr="00023F90"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800-567-2551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250- 428-2663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250-430-9389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250-344-2228</w:t>
          </w:r>
        </w:p>
      </w:tc>
      <w:tc>
        <w:tcPr>
          <w:tcW w:w="1870" w:type="dxa"/>
        </w:tcPr>
        <w:p w:rsidR="00023F90" w:rsidRPr="00023F90" w:rsidRDefault="00023F90" w:rsidP="00023F90">
          <w:pPr>
            <w:pStyle w:val="Footer"/>
            <w:jc w:val="center"/>
            <w:rPr>
              <w:rFonts w:ascii="Gotham Book" w:hAnsi="Gotham Book"/>
              <w:color w:val="002060"/>
              <w:sz w:val="20"/>
              <w:szCs w:val="20"/>
            </w:rPr>
          </w:pPr>
          <w:r w:rsidRPr="00023F90">
            <w:rPr>
              <w:rFonts w:ascii="Gotham Book" w:hAnsi="Gotham Book"/>
              <w:color w:val="002060"/>
              <w:sz w:val="20"/>
              <w:szCs w:val="20"/>
            </w:rPr>
            <w:t>250-342-2551</w:t>
          </w:r>
        </w:p>
      </w:tc>
    </w:tr>
  </w:tbl>
  <w:p w:rsidR="00494CDD" w:rsidRDefault="00494CDD">
    <w:pPr>
      <w:pStyle w:val="Footer"/>
    </w:pPr>
  </w:p>
  <w:p w:rsidR="00494CDD" w:rsidRDefault="009072FE" w:rsidP="009072FE">
    <w:pPr>
      <w:pStyle w:val="Footer"/>
      <w:tabs>
        <w:tab w:val="clear" w:pos="4680"/>
        <w:tab w:val="clear" w:pos="9360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DE4" w:rsidRDefault="00EC3DE4" w:rsidP="00746778">
      <w:r>
        <w:separator/>
      </w:r>
    </w:p>
  </w:footnote>
  <w:footnote w:type="continuationSeparator" w:id="0">
    <w:p w:rsidR="00EC3DE4" w:rsidRDefault="00EC3DE4" w:rsidP="0074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52D" w:rsidRPr="002E221C" w:rsidRDefault="009072FE" w:rsidP="002E221C">
    <w:pPr>
      <w:pStyle w:val="Header"/>
      <w:tabs>
        <w:tab w:val="clear" w:pos="4680"/>
        <w:tab w:val="clear" w:pos="9360"/>
        <w:tab w:val="left" w:pos="2445"/>
        <w:tab w:val="left" w:pos="3750"/>
        <w:tab w:val="left" w:pos="6945"/>
      </w:tabs>
      <w:rPr>
        <w:rFonts w:ascii="Arial" w:hAnsi="Arial" w:cs="Arial"/>
      </w:rPr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460375</wp:posOffset>
          </wp:positionV>
          <wp:extent cx="2962275" cy="309880"/>
          <wp:effectExtent l="0" t="0" r="9525" b="0"/>
          <wp:wrapTight wrapText="bothSides">
            <wp:wrapPolygon edited="0">
              <wp:start x="0" y="0"/>
              <wp:lineTo x="0" y="19918"/>
              <wp:lineTo x="21531" y="19918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014"/>
                  <a:stretch/>
                </pic:blipFill>
                <pic:spPr bwMode="auto">
                  <a:xfrm>
                    <a:off x="0" y="0"/>
                    <a:ext cx="2962275" cy="309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169545</wp:posOffset>
          </wp:positionV>
          <wp:extent cx="1838325" cy="922020"/>
          <wp:effectExtent l="0" t="0" r="9525" b="0"/>
          <wp:wrapTight wrapText="bothSides">
            <wp:wrapPolygon edited="0">
              <wp:start x="0" y="0"/>
              <wp:lineTo x="0" y="20975"/>
              <wp:lineTo x="21488" y="20975"/>
              <wp:lineTo x="214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21C">
      <w:tab/>
    </w:r>
    <w:r w:rsidR="002E22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B0F06"/>
    <w:multiLevelType w:val="hybridMultilevel"/>
    <w:tmpl w:val="6EC04468"/>
    <w:lvl w:ilvl="0" w:tplc="0DF604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3B"/>
    <w:rsid w:val="00023F90"/>
    <w:rsid w:val="00053412"/>
    <w:rsid w:val="001C2F5E"/>
    <w:rsid w:val="002110B4"/>
    <w:rsid w:val="00271D3F"/>
    <w:rsid w:val="00290B7C"/>
    <w:rsid w:val="002A0AD6"/>
    <w:rsid w:val="002C2A1E"/>
    <w:rsid w:val="002E221C"/>
    <w:rsid w:val="002E2BF2"/>
    <w:rsid w:val="00323C8C"/>
    <w:rsid w:val="003B54AF"/>
    <w:rsid w:val="00421CC5"/>
    <w:rsid w:val="00494CDD"/>
    <w:rsid w:val="004F6D13"/>
    <w:rsid w:val="0050774D"/>
    <w:rsid w:val="0052452D"/>
    <w:rsid w:val="00555564"/>
    <w:rsid w:val="005A1DCB"/>
    <w:rsid w:val="005F27C7"/>
    <w:rsid w:val="005F5647"/>
    <w:rsid w:val="00623C5F"/>
    <w:rsid w:val="0062416C"/>
    <w:rsid w:val="00624603"/>
    <w:rsid w:val="00685730"/>
    <w:rsid w:val="006871E4"/>
    <w:rsid w:val="00703ABE"/>
    <w:rsid w:val="0070485D"/>
    <w:rsid w:val="00732C0F"/>
    <w:rsid w:val="00746778"/>
    <w:rsid w:val="00762B86"/>
    <w:rsid w:val="00791201"/>
    <w:rsid w:val="007C35B8"/>
    <w:rsid w:val="008E703B"/>
    <w:rsid w:val="009072FE"/>
    <w:rsid w:val="009F596A"/>
    <w:rsid w:val="00A851F7"/>
    <w:rsid w:val="00B43636"/>
    <w:rsid w:val="00B54241"/>
    <w:rsid w:val="00B650FE"/>
    <w:rsid w:val="00B6531C"/>
    <w:rsid w:val="00BB04E3"/>
    <w:rsid w:val="00C34335"/>
    <w:rsid w:val="00C57CE1"/>
    <w:rsid w:val="00C94AEE"/>
    <w:rsid w:val="00CA2AA6"/>
    <w:rsid w:val="00CF1E9F"/>
    <w:rsid w:val="00CF7236"/>
    <w:rsid w:val="00D17CE0"/>
    <w:rsid w:val="00D72070"/>
    <w:rsid w:val="00E14DFE"/>
    <w:rsid w:val="00E57321"/>
    <w:rsid w:val="00E67B94"/>
    <w:rsid w:val="00E95AC6"/>
    <w:rsid w:val="00EA1EAE"/>
    <w:rsid w:val="00EC3DE4"/>
    <w:rsid w:val="00EF2A8B"/>
    <w:rsid w:val="00F053CC"/>
    <w:rsid w:val="00F1601F"/>
    <w:rsid w:val="00F91C2B"/>
    <w:rsid w:val="00FA6BBA"/>
    <w:rsid w:val="00FD6FD5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BB0C3-59F0-4FC3-944B-4BDDC31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CE0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778"/>
  </w:style>
  <w:style w:type="paragraph" w:styleId="Footer">
    <w:name w:val="footer"/>
    <w:basedOn w:val="Normal"/>
    <w:link w:val="FooterChar"/>
    <w:uiPriority w:val="99"/>
    <w:unhideWhenUsed/>
    <w:rsid w:val="00746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78"/>
  </w:style>
  <w:style w:type="table" w:styleId="TableGrid">
    <w:name w:val="Table Grid"/>
    <w:basedOn w:val="TableNormal"/>
    <w:uiPriority w:val="39"/>
    <w:rsid w:val="0002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4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Local\Microsoft\Windows\Temporary%20Internet%20Files\Content.Outlook\IWM7VZAX\HLC%20-%202016-12%20-%20Letterhead%20Word%20Doc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76B2-1D7A-4325-BD2B-312135AD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 - 2016-12 - Letterhead Word Doc (2)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Tracy Cook</cp:lastModifiedBy>
  <cp:revision>2</cp:revision>
  <cp:lastPrinted>2018-04-26T15:56:00Z</cp:lastPrinted>
  <dcterms:created xsi:type="dcterms:W3CDTF">2018-04-27T13:06:00Z</dcterms:created>
  <dcterms:modified xsi:type="dcterms:W3CDTF">2018-04-27T13:06:00Z</dcterms:modified>
</cp:coreProperties>
</file>