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E7AB" w14:textId="28F06BCA" w:rsidR="00551D0F" w:rsidRDefault="00551D0F" w:rsidP="003B1FC3">
      <w:bookmarkStart w:id="0" w:name="_GoBack"/>
      <w:bookmarkEnd w:id="0"/>
      <w:r>
        <w:rPr>
          <w:noProof/>
        </w:rPr>
        <w:drawing>
          <wp:anchor distT="0" distB="0" distL="114300" distR="114300" simplePos="0" relativeHeight="251659264" behindDoc="0" locked="0" layoutInCell="1" allowOverlap="1" wp14:anchorId="2A63FAB4" wp14:editId="6A100FF7">
            <wp:simplePos x="0" y="0"/>
            <wp:positionH relativeFrom="column">
              <wp:posOffset>571500</wp:posOffset>
            </wp:positionH>
            <wp:positionV relativeFrom="paragraph">
              <wp:posOffset>1905</wp:posOffset>
            </wp:positionV>
            <wp:extent cx="4542790" cy="1304925"/>
            <wp:effectExtent l="0" t="0" r="0" b="9525"/>
            <wp:wrapTight wrapText="bothSides">
              <wp:wrapPolygon edited="0">
                <wp:start x="0" y="0"/>
                <wp:lineTo x="0" y="21442"/>
                <wp:lineTo x="21467" y="21442"/>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79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93B06" w14:textId="77777777" w:rsidR="00551D0F" w:rsidRDefault="00551D0F" w:rsidP="003B1FC3"/>
    <w:p w14:paraId="3D61CB80" w14:textId="77777777" w:rsidR="00551D0F" w:rsidRDefault="00551D0F" w:rsidP="00551D0F">
      <w:pPr>
        <w:jc w:val="both"/>
        <w:rPr>
          <w:sz w:val="24"/>
          <w:szCs w:val="24"/>
        </w:rPr>
      </w:pPr>
    </w:p>
    <w:p w14:paraId="797E1DBC" w14:textId="77777777" w:rsidR="00551D0F" w:rsidRDefault="00551D0F" w:rsidP="00551D0F">
      <w:pPr>
        <w:jc w:val="both"/>
        <w:rPr>
          <w:sz w:val="24"/>
          <w:szCs w:val="24"/>
        </w:rPr>
      </w:pPr>
    </w:p>
    <w:p w14:paraId="34F164F1" w14:textId="77777777" w:rsidR="00551D0F" w:rsidRDefault="00551D0F" w:rsidP="00551D0F">
      <w:pPr>
        <w:jc w:val="both"/>
        <w:rPr>
          <w:sz w:val="24"/>
          <w:szCs w:val="24"/>
        </w:rPr>
      </w:pPr>
    </w:p>
    <w:p w14:paraId="4E1449FB" w14:textId="7647A0D1" w:rsidR="003B1FC3" w:rsidRPr="00551D0F" w:rsidRDefault="003B1FC3" w:rsidP="00551D0F">
      <w:pPr>
        <w:jc w:val="both"/>
        <w:rPr>
          <w:sz w:val="24"/>
          <w:szCs w:val="24"/>
        </w:rPr>
      </w:pPr>
      <w:r w:rsidRPr="00551D0F">
        <w:rPr>
          <w:sz w:val="24"/>
          <w:szCs w:val="24"/>
        </w:rPr>
        <w:t xml:space="preserve">HEARING SOLUTIONS has been providing Audiology and hearing aid services to the public since 1996. We currently have 27 clinics and thousands of satisfied customers across Ontario </w:t>
      </w:r>
      <w:proofErr w:type="gramStart"/>
      <w:r w:rsidRPr="00551D0F">
        <w:rPr>
          <w:sz w:val="24"/>
          <w:szCs w:val="24"/>
        </w:rPr>
        <w:t>as a result of</w:t>
      </w:r>
      <w:proofErr w:type="gramEnd"/>
      <w:r w:rsidRPr="00551D0F">
        <w:rPr>
          <w:sz w:val="24"/>
          <w:szCs w:val="24"/>
        </w:rPr>
        <w:t xml:space="preserve"> our professionalism and exceptional devotion to quality customer care. We are proud to have earned a reputation for the warm yet highly professional environment we maintain in our clinics. </w:t>
      </w:r>
    </w:p>
    <w:p w14:paraId="7B66F49A" w14:textId="1EB6BA9C" w:rsidR="003B1FC3" w:rsidRPr="00551D0F" w:rsidRDefault="003B1FC3" w:rsidP="00551D0F">
      <w:pPr>
        <w:jc w:val="both"/>
        <w:rPr>
          <w:sz w:val="24"/>
          <w:szCs w:val="24"/>
        </w:rPr>
      </w:pPr>
      <w:r w:rsidRPr="00551D0F">
        <w:rPr>
          <w:sz w:val="24"/>
          <w:szCs w:val="24"/>
        </w:rPr>
        <w:t xml:space="preserve">We are currently seeking Audiologists for our well-established clinics located in </w:t>
      </w:r>
      <w:r w:rsidR="00551D0F">
        <w:rPr>
          <w:sz w:val="24"/>
          <w:szCs w:val="24"/>
        </w:rPr>
        <w:t>Mississauga and the Durham Region.</w:t>
      </w:r>
    </w:p>
    <w:p w14:paraId="37C2B0A8" w14:textId="77777777" w:rsidR="003B1FC3" w:rsidRPr="00551D0F" w:rsidRDefault="003B1FC3" w:rsidP="003B1FC3">
      <w:pPr>
        <w:rPr>
          <w:sz w:val="24"/>
          <w:szCs w:val="24"/>
        </w:rPr>
      </w:pPr>
      <w:r w:rsidRPr="00551D0F">
        <w:rPr>
          <w:sz w:val="24"/>
          <w:szCs w:val="24"/>
        </w:rPr>
        <w:t xml:space="preserve">Requirements:  </w:t>
      </w:r>
    </w:p>
    <w:p w14:paraId="42FFE87C" w14:textId="77777777" w:rsidR="003B1FC3" w:rsidRPr="00551D0F" w:rsidRDefault="003B1FC3" w:rsidP="003B1FC3">
      <w:pPr>
        <w:pStyle w:val="ListParagraph"/>
        <w:numPr>
          <w:ilvl w:val="0"/>
          <w:numId w:val="4"/>
        </w:numPr>
        <w:rPr>
          <w:sz w:val="24"/>
          <w:szCs w:val="24"/>
        </w:rPr>
      </w:pPr>
      <w:proofErr w:type="gramStart"/>
      <w:r w:rsidRPr="00551D0F">
        <w:rPr>
          <w:sz w:val="24"/>
          <w:szCs w:val="24"/>
        </w:rPr>
        <w:t>Masters</w:t>
      </w:r>
      <w:proofErr w:type="gramEnd"/>
      <w:r w:rsidRPr="00551D0F">
        <w:rPr>
          <w:sz w:val="24"/>
          <w:szCs w:val="24"/>
        </w:rPr>
        <w:t xml:space="preserve"> Degree in Audiology </w:t>
      </w:r>
    </w:p>
    <w:p w14:paraId="6E86B383" w14:textId="77777777" w:rsidR="003B1FC3" w:rsidRPr="00551D0F" w:rsidRDefault="003B1FC3" w:rsidP="003B1FC3">
      <w:pPr>
        <w:pStyle w:val="ListParagraph"/>
        <w:numPr>
          <w:ilvl w:val="0"/>
          <w:numId w:val="4"/>
        </w:numPr>
        <w:rPr>
          <w:sz w:val="24"/>
          <w:szCs w:val="24"/>
        </w:rPr>
      </w:pPr>
      <w:r w:rsidRPr="00551D0F">
        <w:rPr>
          <w:sz w:val="24"/>
          <w:szCs w:val="24"/>
        </w:rPr>
        <w:t xml:space="preserve">Licensed by CASLPO and ADP </w:t>
      </w:r>
    </w:p>
    <w:p w14:paraId="40A199F5" w14:textId="77777777" w:rsidR="003B1FC3" w:rsidRPr="00551D0F" w:rsidRDefault="003B1FC3" w:rsidP="003B1FC3">
      <w:pPr>
        <w:rPr>
          <w:sz w:val="24"/>
          <w:szCs w:val="24"/>
        </w:rPr>
      </w:pPr>
      <w:r w:rsidRPr="00551D0F">
        <w:rPr>
          <w:sz w:val="24"/>
          <w:szCs w:val="24"/>
        </w:rPr>
        <w:t xml:space="preserve">Key Competencies:  </w:t>
      </w:r>
    </w:p>
    <w:p w14:paraId="129C1F1A" w14:textId="77777777" w:rsidR="003B1FC3" w:rsidRPr="00551D0F" w:rsidRDefault="003B1FC3" w:rsidP="003B1FC3">
      <w:pPr>
        <w:pStyle w:val="ListParagraph"/>
        <w:numPr>
          <w:ilvl w:val="0"/>
          <w:numId w:val="2"/>
        </w:numPr>
        <w:rPr>
          <w:sz w:val="24"/>
          <w:szCs w:val="24"/>
        </w:rPr>
      </w:pPr>
      <w:r w:rsidRPr="00551D0F">
        <w:rPr>
          <w:sz w:val="24"/>
          <w:szCs w:val="24"/>
        </w:rPr>
        <w:t xml:space="preserve">Strong relationship building and counselling skills </w:t>
      </w:r>
    </w:p>
    <w:p w14:paraId="0A61ECC9" w14:textId="77777777" w:rsidR="003B1FC3" w:rsidRPr="00551D0F" w:rsidRDefault="003B1FC3" w:rsidP="003B1FC3">
      <w:pPr>
        <w:pStyle w:val="ListParagraph"/>
        <w:numPr>
          <w:ilvl w:val="0"/>
          <w:numId w:val="2"/>
        </w:numPr>
        <w:rPr>
          <w:sz w:val="24"/>
          <w:szCs w:val="24"/>
        </w:rPr>
      </w:pPr>
      <w:r w:rsidRPr="00551D0F">
        <w:rPr>
          <w:sz w:val="24"/>
          <w:szCs w:val="24"/>
        </w:rPr>
        <w:t xml:space="preserve">Receptivity and adaptability to change </w:t>
      </w:r>
    </w:p>
    <w:p w14:paraId="69C5814E" w14:textId="77777777" w:rsidR="003B1FC3" w:rsidRPr="00551D0F" w:rsidRDefault="003B1FC3" w:rsidP="003B1FC3">
      <w:pPr>
        <w:pStyle w:val="ListParagraph"/>
        <w:numPr>
          <w:ilvl w:val="0"/>
          <w:numId w:val="2"/>
        </w:numPr>
        <w:rPr>
          <w:sz w:val="24"/>
          <w:szCs w:val="24"/>
        </w:rPr>
      </w:pPr>
      <w:r w:rsidRPr="00551D0F">
        <w:rPr>
          <w:sz w:val="24"/>
          <w:szCs w:val="24"/>
        </w:rPr>
        <w:t xml:space="preserve">Accountability and ownership; results oriented </w:t>
      </w:r>
    </w:p>
    <w:p w14:paraId="58FE8692" w14:textId="77777777" w:rsidR="003B1FC3" w:rsidRPr="00551D0F" w:rsidRDefault="003B1FC3" w:rsidP="003B1FC3">
      <w:pPr>
        <w:pStyle w:val="ListParagraph"/>
        <w:numPr>
          <w:ilvl w:val="0"/>
          <w:numId w:val="2"/>
        </w:numPr>
        <w:rPr>
          <w:sz w:val="24"/>
          <w:szCs w:val="24"/>
        </w:rPr>
      </w:pPr>
      <w:r w:rsidRPr="00551D0F">
        <w:rPr>
          <w:sz w:val="24"/>
          <w:szCs w:val="24"/>
        </w:rPr>
        <w:t xml:space="preserve">Ability to work independently and as part of team </w:t>
      </w:r>
    </w:p>
    <w:p w14:paraId="377D64D5" w14:textId="77777777" w:rsidR="003B1FC3" w:rsidRPr="00551D0F" w:rsidRDefault="003B1FC3" w:rsidP="003B1FC3">
      <w:pPr>
        <w:pStyle w:val="ListParagraph"/>
        <w:numPr>
          <w:ilvl w:val="0"/>
          <w:numId w:val="2"/>
        </w:numPr>
        <w:rPr>
          <w:sz w:val="24"/>
          <w:szCs w:val="24"/>
        </w:rPr>
      </w:pPr>
      <w:r w:rsidRPr="00551D0F">
        <w:rPr>
          <w:sz w:val="24"/>
          <w:szCs w:val="24"/>
        </w:rPr>
        <w:t xml:space="preserve">High initiative; creative contributor </w:t>
      </w:r>
    </w:p>
    <w:p w14:paraId="60921864" w14:textId="77777777" w:rsidR="003B1FC3" w:rsidRPr="00551D0F" w:rsidRDefault="003B1FC3" w:rsidP="003B1FC3">
      <w:pPr>
        <w:pStyle w:val="ListParagraph"/>
        <w:numPr>
          <w:ilvl w:val="0"/>
          <w:numId w:val="2"/>
        </w:numPr>
        <w:rPr>
          <w:sz w:val="24"/>
          <w:szCs w:val="24"/>
        </w:rPr>
      </w:pPr>
      <w:r w:rsidRPr="00551D0F">
        <w:rPr>
          <w:sz w:val="24"/>
          <w:szCs w:val="24"/>
        </w:rPr>
        <w:t>Prioritizing, planning and organization</w:t>
      </w:r>
    </w:p>
    <w:p w14:paraId="5FBEAC70" w14:textId="77777777" w:rsidR="003B1FC3" w:rsidRPr="00551D0F" w:rsidRDefault="003B1FC3" w:rsidP="003B1FC3">
      <w:pPr>
        <w:pStyle w:val="ListParagraph"/>
        <w:numPr>
          <w:ilvl w:val="0"/>
          <w:numId w:val="2"/>
        </w:numPr>
        <w:rPr>
          <w:sz w:val="24"/>
          <w:szCs w:val="24"/>
        </w:rPr>
      </w:pPr>
      <w:r w:rsidRPr="00551D0F">
        <w:rPr>
          <w:sz w:val="24"/>
          <w:szCs w:val="24"/>
        </w:rPr>
        <w:t xml:space="preserve">Multi-tasking with disciplined time management </w:t>
      </w:r>
    </w:p>
    <w:p w14:paraId="30EA250C" w14:textId="77777777" w:rsidR="003B1FC3" w:rsidRPr="00551D0F" w:rsidRDefault="003B1FC3" w:rsidP="003B1FC3">
      <w:pPr>
        <w:pStyle w:val="ListParagraph"/>
        <w:numPr>
          <w:ilvl w:val="0"/>
          <w:numId w:val="2"/>
        </w:numPr>
        <w:rPr>
          <w:sz w:val="24"/>
          <w:szCs w:val="24"/>
        </w:rPr>
      </w:pPr>
      <w:r w:rsidRPr="00551D0F">
        <w:rPr>
          <w:sz w:val="24"/>
          <w:szCs w:val="24"/>
        </w:rPr>
        <w:t xml:space="preserve">Analytical; attention to detail; follow through </w:t>
      </w:r>
    </w:p>
    <w:p w14:paraId="219C0777" w14:textId="77777777" w:rsidR="003B1FC3" w:rsidRPr="00551D0F" w:rsidRDefault="003B1FC3" w:rsidP="003B1FC3">
      <w:pPr>
        <w:pStyle w:val="ListParagraph"/>
        <w:numPr>
          <w:ilvl w:val="0"/>
          <w:numId w:val="2"/>
        </w:numPr>
        <w:rPr>
          <w:sz w:val="24"/>
          <w:szCs w:val="24"/>
        </w:rPr>
      </w:pPr>
      <w:r w:rsidRPr="00551D0F">
        <w:rPr>
          <w:sz w:val="24"/>
          <w:szCs w:val="24"/>
        </w:rPr>
        <w:t xml:space="preserve">Proactive customer approach; patience/listening </w:t>
      </w:r>
    </w:p>
    <w:p w14:paraId="79D72C5B" w14:textId="77777777" w:rsidR="003B1FC3" w:rsidRPr="00551D0F" w:rsidRDefault="003B1FC3" w:rsidP="003B1FC3">
      <w:pPr>
        <w:pStyle w:val="ListParagraph"/>
        <w:numPr>
          <w:ilvl w:val="0"/>
          <w:numId w:val="2"/>
        </w:numPr>
        <w:rPr>
          <w:sz w:val="24"/>
          <w:szCs w:val="24"/>
        </w:rPr>
      </w:pPr>
      <w:r w:rsidRPr="00551D0F">
        <w:rPr>
          <w:sz w:val="24"/>
          <w:szCs w:val="24"/>
        </w:rPr>
        <w:t xml:space="preserve">Persuasive negotiating skills to influence outcomes </w:t>
      </w:r>
    </w:p>
    <w:p w14:paraId="4ECD8DE1" w14:textId="77777777" w:rsidR="003B1FC3" w:rsidRPr="00551D0F" w:rsidRDefault="003B1FC3" w:rsidP="003B1FC3">
      <w:pPr>
        <w:pStyle w:val="ListParagraph"/>
        <w:numPr>
          <w:ilvl w:val="0"/>
          <w:numId w:val="2"/>
        </w:numPr>
        <w:rPr>
          <w:sz w:val="24"/>
          <w:szCs w:val="24"/>
        </w:rPr>
      </w:pPr>
      <w:r w:rsidRPr="00551D0F">
        <w:rPr>
          <w:sz w:val="24"/>
          <w:szCs w:val="24"/>
        </w:rPr>
        <w:t xml:space="preserve">Professional written &amp; verbal communication </w:t>
      </w:r>
    </w:p>
    <w:p w14:paraId="3EC8BD17" w14:textId="77777777" w:rsidR="003B1FC3" w:rsidRPr="00551D0F" w:rsidRDefault="003B1FC3" w:rsidP="003B1FC3">
      <w:pPr>
        <w:pStyle w:val="ListParagraph"/>
        <w:numPr>
          <w:ilvl w:val="0"/>
          <w:numId w:val="2"/>
        </w:numPr>
        <w:rPr>
          <w:sz w:val="24"/>
          <w:szCs w:val="24"/>
        </w:rPr>
      </w:pPr>
      <w:r w:rsidRPr="00551D0F">
        <w:rPr>
          <w:sz w:val="24"/>
          <w:szCs w:val="24"/>
        </w:rPr>
        <w:t xml:space="preserve">Dynamic presentation skills </w:t>
      </w:r>
    </w:p>
    <w:p w14:paraId="360AF8B8" w14:textId="77777777" w:rsidR="003B1FC3" w:rsidRPr="00551D0F" w:rsidRDefault="003B1FC3" w:rsidP="003B1FC3">
      <w:pPr>
        <w:rPr>
          <w:sz w:val="24"/>
          <w:szCs w:val="24"/>
        </w:rPr>
      </w:pPr>
      <w:r w:rsidRPr="00551D0F">
        <w:rPr>
          <w:sz w:val="24"/>
          <w:szCs w:val="24"/>
        </w:rPr>
        <w:t xml:space="preserve">A competitive total compensation package with an attractive base salary, performance rewards program; a comprehensive benefit plan; professional fee and licensing coverage and career advancement opportunities. </w:t>
      </w:r>
    </w:p>
    <w:p w14:paraId="5DF46AC2" w14:textId="77777777" w:rsidR="003B1FC3" w:rsidRPr="00551D0F" w:rsidRDefault="003B1FC3" w:rsidP="003B1FC3">
      <w:pPr>
        <w:rPr>
          <w:sz w:val="24"/>
          <w:szCs w:val="24"/>
        </w:rPr>
      </w:pPr>
      <w:r w:rsidRPr="00551D0F">
        <w:rPr>
          <w:sz w:val="24"/>
          <w:szCs w:val="24"/>
        </w:rPr>
        <w:t xml:space="preserve">Please email your CV to </w:t>
      </w:r>
      <w:hyperlink r:id="rId8" w:history="1">
        <w:r w:rsidRPr="00551D0F">
          <w:rPr>
            <w:rStyle w:val="Hyperlink"/>
            <w:sz w:val="24"/>
            <w:szCs w:val="24"/>
          </w:rPr>
          <w:t>work@hearingsolutions.ca</w:t>
        </w:r>
      </w:hyperlink>
      <w:r w:rsidRPr="00551D0F">
        <w:rPr>
          <w:i/>
          <w:sz w:val="24"/>
          <w:szCs w:val="24"/>
        </w:rPr>
        <w:t xml:space="preserve"> </w:t>
      </w:r>
      <w:r w:rsidRPr="00551D0F">
        <w:rPr>
          <w:sz w:val="24"/>
          <w:szCs w:val="24"/>
        </w:rPr>
        <w:t>with “Audiologist-CAA” in the subject line of the email.</w:t>
      </w:r>
    </w:p>
    <w:p w14:paraId="04B06BFF" w14:textId="77777777" w:rsidR="003B1FC3" w:rsidRPr="00551D0F" w:rsidRDefault="003B1FC3" w:rsidP="003B1FC3">
      <w:pPr>
        <w:rPr>
          <w:sz w:val="24"/>
          <w:szCs w:val="24"/>
        </w:rPr>
      </w:pPr>
      <w:r w:rsidRPr="00551D0F">
        <w:rPr>
          <w:sz w:val="24"/>
          <w:szCs w:val="24"/>
        </w:rPr>
        <w:t xml:space="preserve">Hearing Solutions is committed to providing barrier-free and accessible employment practices in compliance with the Accessibility for Ontarians with Disabilities Act (AODA). Please let us know if you require accommodation at any stage of the recruitment process. </w:t>
      </w:r>
    </w:p>
    <w:p w14:paraId="7F2BCF1A" w14:textId="77777777" w:rsidR="005B54C3" w:rsidRPr="00551D0F" w:rsidRDefault="005B54C3">
      <w:pPr>
        <w:rPr>
          <w:sz w:val="24"/>
          <w:szCs w:val="24"/>
        </w:rPr>
      </w:pPr>
    </w:p>
    <w:sectPr w:rsidR="005B54C3" w:rsidRPr="00551D0F" w:rsidSect="00551D0F">
      <w:pgSz w:w="12240" w:h="15840"/>
      <w:pgMar w:top="567" w:right="1440" w:bottom="1440" w:left="1440" w:header="708" w:footer="708" w:gutter="0"/>
      <w:pgBorders w:offsetFrom="page">
        <w:top w:val="single" w:sz="18" w:space="24" w:color="8EAADB" w:themeColor="accent1" w:themeTint="99"/>
        <w:left w:val="single" w:sz="18" w:space="24" w:color="8EAADB" w:themeColor="accent1" w:themeTint="99"/>
        <w:bottom w:val="single" w:sz="18" w:space="24" w:color="8EAADB" w:themeColor="accent1" w:themeTint="99"/>
        <w:right w:val="single" w:sz="18"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908A" w14:textId="77777777" w:rsidR="00344B14" w:rsidRDefault="00344B14" w:rsidP="00551D0F">
      <w:pPr>
        <w:spacing w:after="0" w:line="240" w:lineRule="auto"/>
      </w:pPr>
      <w:r>
        <w:separator/>
      </w:r>
    </w:p>
  </w:endnote>
  <w:endnote w:type="continuationSeparator" w:id="0">
    <w:p w14:paraId="1FE7C0B2" w14:textId="77777777" w:rsidR="00344B14" w:rsidRDefault="00344B14" w:rsidP="005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C2A02" w14:textId="77777777" w:rsidR="00344B14" w:rsidRDefault="00344B14" w:rsidP="00551D0F">
      <w:pPr>
        <w:spacing w:after="0" w:line="240" w:lineRule="auto"/>
      </w:pPr>
      <w:r>
        <w:separator/>
      </w:r>
    </w:p>
  </w:footnote>
  <w:footnote w:type="continuationSeparator" w:id="0">
    <w:p w14:paraId="2B2B23EE" w14:textId="77777777" w:rsidR="00344B14" w:rsidRDefault="00344B14" w:rsidP="00551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C5"/>
    <w:multiLevelType w:val="hybridMultilevel"/>
    <w:tmpl w:val="058C2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760A37"/>
    <w:multiLevelType w:val="hybridMultilevel"/>
    <w:tmpl w:val="D7C09CEA"/>
    <w:lvl w:ilvl="0" w:tplc="D85AB7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BD63A9"/>
    <w:multiLevelType w:val="hybridMultilevel"/>
    <w:tmpl w:val="253E0BD2"/>
    <w:lvl w:ilvl="0" w:tplc="D85AB7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5C151C"/>
    <w:multiLevelType w:val="hybridMultilevel"/>
    <w:tmpl w:val="C832C2A6"/>
    <w:lvl w:ilvl="0" w:tplc="D85AB7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C3"/>
    <w:rsid w:val="002C376A"/>
    <w:rsid w:val="00344B14"/>
    <w:rsid w:val="003B1FC3"/>
    <w:rsid w:val="00551D0F"/>
    <w:rsid w:val="005B54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3F50D"/>
  <w15:chartTrackingRefBased/>
  <w15:docId w15:val="{4D1EE604-0DA5-449C-8E01-3DC2A415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C3"/>
    <w:pPr>
      <w:ind w:left="720"/>
      <w:contextualSpacing/>
    </w:pPr>
  </w:style>
  <w:style w:type="character" w:styleId="Hyperlink">
    <w:name w:val="Hyperlink"/>
    <w:basedOn w:val="DefaultParagraphFont"/>
    <w:uiPriority w:val="99"/>
    <w:unhideWhenUsed/>
    <w:rsid w:val="003B1FC3"/>
    <w:rPr>
      <w:color w:val="0563C1" w:themeColor="hyperlink"/>
      <w:u w:val="single"/>
    </w:rPr>
  </w:style>
  <w:style w:type="character" w:styleId="UnresolvedMention">
    <w:name w:val="Unresolved Mention"/>
    <w:basedOn w:val="DefaultParagraphFont"/>
    <w:uiPriority w:val="99"/>
    <w:semiHidden/>
    <w:unhideWhenUsed/>
    <w:rsid w:val="003B1FC3"/>
    <w:rPr>
      <w:color w:val="808080"/>
      <w:shd w:val="clear" w:color="auto" w:fill="E6E6E6"/>
    </w:rPr>
  </w:style>
  <w:style w:type="paragraph" w:styleId="Header">
    <w:name w:val="header"/>
    <w:basedOn w:val="Normal"/>
    <w:link w:val="HeaderChar"/>
    <w:uiPriority w:val="99"/>
    <w:unhideWhenUsed/>
    <w:rsid w:val="00551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D0F"/>
  </w:style>
  <w:style w:type="paragraph" w:styleId="Footer">
    <w:name w:val="footer"/>
    <w:basedOn w:val="Normal"/>
    <w:link w:val="FooterChar"/>
    <w:uiPriority w:val="99"/>
    <w:unhideWhenUsed/>
    <w:rsid w:val="00551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hearingsolutions.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Giallelis</dc:creator>
  <cp:keywords/>
  <dc:description/>
  <cp:lastModifiedBy>Tracy Cook</cp:lastModifiedBy>
  <cp:revision>2</cp:revision>
  <dcterms:created xsi:type="dcterms:W3CDTF">2018-05-03T12:42:00Z</dcterms:created>
  <dcterms:modified xsi:type="dcterms:W3CDTF">2018-05-03T12:42:00Z</dcterms:modified>
</cp:coreProperties>
</file>