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0AF" w:rsidRDefault="004117FB">
      <w:pPr>
        <w:pStyle w:val="NormalWeb"/>
        <w:shd w:val="clear" w:color="auto" w:fill="FFFFFF"/>
        <w:spacing w:before="0" w:beforeAutospacing="0" w:after="0" w:afterAutospacing="0"/>
        <w:rPr>
          <w:rFonts w:ascii="Calibri" w:hAnsi="Calibri" w:cs="Arial"/>
          <w:b/>
          <w:bCs/>
          <w:color w:val="000000"/>
          <w:sz w:val="28"/>
          <w:szCs w:val="20"/>
          <w:shd w:val="clear" w:color="auto" w:fill="FFFFFF"/>
        </w:rPr>
      </w:pPr>
      <w:r>
        <w:rPr>
          <w:rFonts w:ascii="Calibri" w:hAnsi="Calibri" w:cs="Arial"/>
          <w:b/>
          <w:bCs/>
          <w:color w:val="000000"/>
          <w:sz w:val="28"/>
          <w:szCs w:val="20"/>
          <w:shd w:val="clear" w:color="auto" w:fill="FFFFFF"/>
        </w:rPr>
        <w:t>Audiologist, Starship Community</w:t>
      </w:r>
      <w:r>
        <w:rPr>
          <w:rFonts w:asciiTheme="minorHAnsi" w:hAnsiTheme="minorHAnsi"/>
          <w:noProof/>
          <w:sz w:val="28"/>
          <w:szCs w:val="18"/>
          <w:shd w:val="clear" w:color="auto" w:fill="FFFFFF"/>
        </w:rPr>
        <w:drawing>
          <wp:anchor distT="0" distB="0" distL="114300" distR="114300" simplePos="0" relativeHeight="251659264" behindDoc="0" locked="0" layoutInCell="1" allowOverlap="1">
            <wp:simplePos x="0" y="0"/>
            <wp:positionH relativeFrom="column">
              <wp:posOffset>-635</wp:posOffset>
            </wp:positionH>
            <wp:positionV relativeFrom="paragraph">
              <wp:posOffset>270510</wp:posOffset>
            </wp:positionV>
            <wp:extent cx="5731510" cy="2602230"/>
            <wp:effectExtent l="0" t="0" r="2540" b="7620"/>
            <wp:wrapSquare wrapText="bothSides"/>
            <wp:docPr id="3" name="Picture 3" descr="N:\Groups\Child-Health-Recruitment\Images for recruitment\Ear health\earhealthcommunity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Groups\Child-Health-Recruitment\Images for recruitment\Ear health\earhealthcommunitya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31510" cy="2602230"/>
                    </a:xfrm>
                    <a:prstGeom prst="rect">
                      <a:avLst/>
                    </a:prstGeom>
                    <a:noFill/>
                    <a:ln>
                      <a:noFill/>
                    </a:ln>
                  </pic:spPr>
                </pic:pic>
              </a:graphicData>
            </a:graphic>
          </wp:anchor>
        </w:drawing>
      </w:r>
    </w:p>
    <w:p w:rsidR="002560AF" w:rsidRDefault="004117FB">
      <w:pPr>
        <w:shd w:val="clear" w:color="auto" w:fill="FFFFFF"/>
        <w:spacing w:before="100" w:beforeAutospacing="1" w:after="100" w:afterAutospacing="1" w:line="240" w:lineRule="auto"/>
        <w:jc w:val="both"/>
        <w:rPr>
          <w:rFonts w:eastAsia="Times New Roman" w:cstheme="minorHAnsi"/>
          <w:b/>
          <w:bCs/>
          <w:color w:val="000000"/>
          <w:lang w:eastAsia="en-NZ"/>
        </w:rPr>
      </w:pPr>
      <w:r>
        <w:rPr>
          <w:rFonts w:eastAsia="Times New Roman" w:cstheme="minorHAnsi"/>
          <w:b/>
          <w:bCs/>
          <w:color w:val="000000"/>
          <w:lang w:eastAsia="en-NZ"/>
        </w:rPr>
        <w:t xml:space="preserve">Here is a great opportunity to make a difference to our </w:t>
      </w:r>
      <w:proofErr w:type="spellStart"/>
      <w:r>
        <w:rPr>
          <w:rFonts w:eastAsia="Times New Roman" w:cstheme="minorHAnsi"/>
          <w:b/>
          <w:bCs/>
          <w:color w:val="000000"/>
          <w:lang w:eastAsia="en-NZ"/>
        </w:rPr>
        <w:t>tamariki</w:t>
      </w:r>
      <w:proofErr w:type="spellEnd"/>
      <w:r>
        <w:rPr>
          <w:rFonts w:eastAsia="Times New Roman" w:cstheme="minorHAnsi"/>
          <w:b/>
          <w:bCs/>
          <w:color w:val="000000"/>
          <w:lang w:eastAsia="en-NZ"/>
        </w:rPr>
        <w:t xml:space="preserve"> and their </w:t>
      </w:r>
      <w:proofErr w:type="spellStart"/>
      <w:r>
        <w:rPr>
          <w:rFonts w:eastAsia="Times New Roman" w:cstheme="minorHAnsi"/>
          <w:b/>
          <w:bCs/>
          <w:color w:val="000000"/>
          <w:lang w:eastAsia="en-NZ"/>
        </w:rPr>
        <w:t>whānau</w:t>
      </w:r>
      <w:proofErr w:type="spellEnd"/>
      <w:r>
        <w:rPr>
          <w:rFonts w:eastAsia="Times New Roman" w:cstheme="minorHAnsi"/>
          <w:b/>
          <w:bCs/>
          <w:color w:val="000000"/>
          <w:lang w:eastAsia="en-NZ"/>
        </w:rPr>
        <w:t>!</w:t>
      </w:r>
    </w:p>
    <w:p w:rsidR="002560AF" w:rsidRDefault="004117FB">
      <w:pPr>
        <w:pStyle w:val="NormalWeb"/>
        <w:numPr>
          <w:ilvl w:val="0"/>
          <w:numId w:val="1"/>
        </w:numPr>
        <w:shd w:val="clear" w:color="auto" w:fill="FFFFFF"/>
        <w:spacing w:before="0" w:beforeAutospacing="0" w:after="0" w:afterAutospacing="0"/>
        <w:rPr>
          <w:rFonts w:asciiTheme="minorHAnsi" w:hAnsiTheme="minorHAnsi" w:cs="Arial"/>
          <w:bCs/>
          <w:color w:val="000000"/>
          <w:sz w:val="22"/>
          <w:szCs w:val="22"/>
        </w:rPr>
      </w:pPr>
      <w:r>
        <w:rPr>
          <w:rFonts w:asciiTheme="minorHAnsi" w:hAnsiTheme="minorHAnsi" w:cs="Arial"/>
          <w:bCs/>
          <w:color w:val="000000"/>
          <w:sz w:val="22"/>
          <w:szCs w:val="22"/>
        </w:rPr>
        <w:t xml:space="preserve">Permanent Paediatric Audiologist </w:t>
      </w:r>
    </w:p>
    <w:p w:rsidR="002560AF" w:rsidRDefault="004117FB">
      <w:pPr>
        <w:pStyle w:val="NormalWeb"/>
        <w:numPr>
          <w:ilvl w:val="0"/>
          <w:numId w:val="1"/>
        </w:numPr>
        <w:shd w:val="clear" w:color="auto" w:fill="FFFFFF"/>
        <w:spacing w:before="0" w:beforeAutospacing="0" w:after="0" w:afterAutospacing="0"/>
        <w:rPr>
          <w:rFonts w:asciiTheme="minorHAnsi" w:hAnsiTheme="minorHAnsi" w:cs="Arial"/>
          <w:bCs/>
          <w:color w:val="000000"/>
          <w:sz w:val="22"/>
          <w:szCs w:val="22"/>
        </w:rPr>
      </w:pPr>
      <w:r>
        <w:rPr>
          <w:rFonts w:asciiTheme="minorHAnsi" w:hAnsiTheme="minorHAnsi" w:cs="Arial"/>
          <w:bCs/>
          <w:color w:val="000000"/>
          <w:sz w:val="22"/>
          <w:szCs w:val="22"/>
          <w:shd w:val="clear" w:color="auto" w:fill="FFFFFF"/>
        </w:rPr>
        <w:t xml:space="preserve">The Hearing &amp; Ear Health department at Starship </w:t>
      </w:r>
    </w:p>
    <w:p w:rsidR="002560AF" w:rsidRDefault="004117FB">
      <w:pPr>
        <w:pStyle w:val="ListParagraph"/>
        <w:numPr>
          <w:ilvl w:val="0"/>
          <w:numId w:val="1"/>
        </w:numPr>
        <w:shd w:val="clear" w:color="auto" w:fill="FFFFFF"/>
        <w:spacing w:after="0"/>
        <w:rPr>
          <w:rFonts w:cs="Arial"/>
          <w:bCs/>
          <w:color w:val="000000"/>
          <w:shd w:val="clear" w:color="auto" w:fill="FFFFFF"/>
        </w:rPr>
      </w:pPr>
      <w:r>
        <w:rPr>
          <w:rFonts w:cs="Arial"/>
          <w:bCs/>
          <w:color w:val="000000"/>
          <w:shd w:val="clear" w:color="auto" w:fill="FFFFFF"/>
        </w:rPr>
        <w:t>New Zealand's largest Audiology Service in the public sector.</w:t>
      </w:r>
    </w:p>
    <w:p w:rsidR="002560AF" w:rsidRDefault="002560AF">
      <w:pPr>
        <w:spacing w:after="0"/>
        <w:jc w:val="both"/>
        <w:rPr>
          <w:rFonts w:ascii="Verdana" w:hAnsi="Verdana"/>
          <w:b/>
          <w:bCs/>
          <w:color w:val="000000" w:themeColor="text1"/>
          <w:kern w:val="24"/>
          <w:sz w:val="20"/>
          <w:szCs w:val="20"/>
        </w:rPr>
      </w:pPr>
    </w:p>
    <w:p w:rsidR="002560AF" w:rsidRDefault="004117FB">
      <w:pPr>
        <w:spacing w:after="0" w:line="240" w:lineRule="auto"/>
        <w:jc w:val="both"/>
        <w:rPr>
          <w:rFonts w:eastAsia="Times New Roman" w:cs="Arial"/>
          <w:b/>
          <w:color w:val="000000"/>
          <w:shd w:val="clear" w:color="auto" w:fill="FFFFFF"/>
          <w:lang w:eastAsia="en-NZ"/>
        </w:rPr>
      </w:pPr>
      <w:proofErr w:type="spellStart"/>
      <w:proofErr w:type="gramStart"/>
      <w:r>
        <w:rPr>
          <w:rFonts w:eastAsia="Times New Roman" w:cs="Arial"/>
          <w:b/>
          <w:color w:val="000000"/>
          <w:shd w:val="clear" w:color="auto" w:fill="FFFFFF"/>
          <w:lang w:eastAsia="en-NZ"/>
        </w:rPr>
        <w:t>Ko</w:t>
      </w:r>
      <w:proofErr w:type="spellEnd"/>
      <w:proofErr w:type="gramEnd"/>
      <w:r>
        <w:rPr>
          <w:rFonts w:eastAsia="Times New Roman" w:cs="Arial"/>
          <w:b/>
          <w:color w:val="000000"/>
          <w:shd w:val="clear" w:color="auto" w:fill="FFFFFF"/>
          <w:lang w:eastAsia="en-NZ"/>
        </w:rPr>
        <w:t xml:space="preserve"> </w:t>
      </w:r>
      <w:proofErr w:type="spellStart"/>
      <w:r>
        <w:rPr>
          <w:rFonts w:eastAsia="Times New Roman" w:cs="Arial"/>
          <w:b/>
          <w:color w:val="000000"/>
          <w:shd w:val="clear" w:color="auto" w:fill="FFFFFF"/>
          <w:lang w:eastAsia="en-NZ"/>
        </w:rPr>
        <w:t>wai</w:t>
      </w:r>
      <w:proofErr w:type="spellEnd"/>
      <w:r>
        <w:rPr>
          <w:rFonts w:eastAsia="Times New Roman" w:cs="Arial"/>
          <w:b/>
          <w:color w:val="000000"/>
          <w:shd w:val="clear" w:color="auto" w:fill="FFFFFF"/>
          <w:lang w:eastAsia="en-NZ"/>
        </w:rPr>
        <w:t xml:space="preserve"> </w:t>
      </w:r>
      <w:proofErr w:type="spellStart"/>
      <w:r>
        <w:rPr>
          <w:rFonts w:eastAsia="Times New Roman" w:cs="Arial"/>
          <w:b/>
          <w:color w:val="000000"/>
          <w:shd w:val="clear" w:color="auto" w:fill="FFFFFF"/>
          <w:lang w:eastAsia="en-NZ"/>
        </w:rPr>
        <w:t>mātou</w:t>
      </w:r>
      <w:proofErr w:type="spellEnd"/>
      <w:r>
        <w:rPr>
          <w:rFonts w:eastAsia="Times New Roman" w:cs="Arial"/>
          <w:b/>
          <w:color w:val="000000"/>
          <w:shd w:val="clear" w:color="auto" w:fill="FFFFFF"/>
          <w:lang w:eastAsia="en-NZ"/>
        </w:rPr>
        <w:t xml:space="preserve"> | Our Organisation</w:t>
      </w:r>
    </w:p>
    <w:p w:rsidR="002560AF" w:rsidRDefault="004117FB">
      <w:pPr>
        <w:spacing w:after="0" w:line="240" w:lineRule="auto"/>
        <w:jc w:val="both"/>
        <w:rPr>
          <w:rFonts w:eastAsia="Times New Roman" w:cs="Arial"/>
          <w:color w:val="000000"/>
          <w:shd w:val="clear" w:color="auto" w:fill="FFFFFF"/>
          <w:lang w:eastAsia="en-NZ"/>
        </w:rPr>
      </w:pPr>
      <w:r>
        <w:rPr>
          <w:rFonts w:eastAsia="Times New Roman" w:cs="Arial"/>
          <w:color w:val="000000"/>
          <w:shd w:val="clear" w:color="auto" w:fill="FFFFFF"/>
          <w:lang w:eastAsia="en-NZ"/>
        </w:rPr>
        <w:t xml:space="preserve">We are Te </w:t>
      </w:r>
      <w:proofErr w:type="spellStart"/>
      <w:r>
        <w:rPr>
          <w:rFonts w:eastAsia="Times New Roman" w:cs="Arial"/>
          <w:color w:val="000000"/>
          <w:shd w:val="clear" w:color="auto" w:fill="FFFFFF"/>
          <w:lang w:eastAsia="en-NZ"/>
        </w:rPr>
        <w:t>Whatu</w:t>
      </w:r>
      <w:proofErr w:type="spellEnd"/>
      <w:r>
        <w:rPr>
          <w:rFonts w:eastAsia="Times New Roman" w:cs="Arial"/>
          <w:color w:val="000000"/>
          <w:shd w:val="clear" w:color="auto" w:fill="FFFFFF"/>
          <w:lang w:eastAsia="en-NZ"/>
        </w:rPr>
        <w:t xml:space="preserve"> </w:t>
      </w:r>
      <w:proofErr w:type="spellStart"/>
      <w:r>
        <w:rPr>
          <w:rFonts w:eastAsia="Times New Roman" w:cs="Arial"/>
          <w:color w:val="000000"/>
          <w:shd w:val="clear" w:color="auto" w:fill="FFFFFF"/>
          <w:lang w:eastAsia="en-NZ"/>
        </w:rPr>
        <w:t>Ora</w:t>
      </w:r>
      <w:proofErr w:type="spellEnd"/>
      <w:r>
        <w:rPr>
          <w:rFonts w:eastAsia="Times New Roman" w:cs="Arial"/>
          <w:color w:val="000000"/>
          <w:shd w:val="clear" w:color="auto" w:fill="FFFFFF"/>
          <w:lang w:eastAsia="en-NZ"/>
        </w:rPr>
        <w:t xml:space="preserve"> Te </w:t>
      </w:r>
      <w:proofErr w:type="spellStart"/>
      <w:r>
        <w:rPr>
          <w:rFonts w:eastAsia="Times New Roman" w:cs="Arial"/>
          <w:color w:val="000000"/>
          <w:shd w:val="clear" w:color="auto" w:fill="FFFFFF"/>
          <w:lang w:eastAsia="en-NZ"/>
        </w:rPr>
        <w:t>Toka</w:t>
      </w:r>
      <w:proofErr w:type="spellEnd"/>
      <w:r>
        <w:rPr>
          <w:rFonts w:eastAsia="Times New Roman" w:cs="Arial"/>
          <w:color w:val="000000"/>
          <w:shd w:val="clear" w:color="auto" w:fill="FFFFFF"/>
          <w:lang w:eastAsia="en-NZ"/>
        </w:rPr>
        <w:t xml:space="preserve"> </w:t>
      </w:r>
      <w:proofErr w:type="spellStart"/>
      <w:r>
        <w:rPr>
          <w:rFonts w:eastAsia="Times New Roman" w:cs="Arial"/>
          <w:color w:val="000000"/>
          <w:shd w:val="clear" w:color="auto" w:fill="FFFFFF"/>
          <w:lang w:eastAsia="en-NZ"/>
        </w:rPr>
        <w:t>Tumai</w:t>
      </w:r>
      <w:proofErr w:type="spellEnd"/>
      <w:r>
        <w:rPr>
          <w:rFonts w:eastAsia="Times New Roman" w:cs="Arial"/>
          <w:color w:val="000000"/>
          <w:shd w:val="clear" w:color="auto" w:fill="FFFFFF"/>
          <w:lang w:eastAsia="en-NZ"/>
        </w:rPr>
        <w:t xml:space="preserve"> Auckland. We provide health and disability services to more than half a million people living in central Auckland, regional services for Northland and greater Auckland, and specialist national services for the whole of New Zealand. Our main sites are Auckland City Hospital, Greenlane Clinical Centre and Starship Children’s Hospital, located in central Auckland</w:t>
      </w:r>
    </w:p>
    <w:p w:rsidR="002560AF" w:rsidRDefault="004117FB">
      <w:pPr>
        <w:spacing w:before="100" w:beforeAutospacing="1" w:after="100" w:afterAutospacing="1" w:line="240" w:lineRule="auto"/>
        <w:jc w:val="both"/>
        <w:rPr>
          <w:rFonts w:eastAsia="Times New Roman" w:cs="Arial"/>
          <w:color w:val="000000"/>
          <w:shd w:val="clear" w:color="auto" w:fill="FFFFFF"/>
          <w:lang w:eastAsia="en-NZ"/>
        </w:rPr>
      </w:pPr>
      <w:r>
        <w:rPr>
          <w:rFonts w:eastAsia="Times New Roman" w:cs="Arial"/>
          <w:color w:val="000000"/>
          <w:shd w:val="clear" w:color="auto" w:fill="FFFFFF"/>
          <w:lang w:eastAsia="en-NZ"/>
        </w:rPr>
        <w:t xml:space="preserve">At Te </w:t>
      </w:r>
      <w:proofErr w:type="spellStart"/>
      <w:r>
        <w:rPr>
          <w:rFonts w:eastAsia="Times New Roman" w:cs="Arial"/>
          <w:color w:val="000000"/>
          <w:shd w:val="clear" w:color="auto" w:fill="FFFFFF"/>
          <w:lang w:eastAsia="en-NZ"/>
        </w:rPr>
        <w:t>Toka</w:t>
      </w:r>
      <w:proofErr w:type="spellEnd"/>
      <w:r>
        <w:rPr>
          <w:rFonts w:eastAsia="Times New Roman" w:cs="Arial"/>
          <w:color w:val="000000"/>
          <w:shd w:val="clear" w:color="auto" w:fill="FFFFFF"/>
          <w:lang w:eastAsia="en-NZ"/>
        </w:rPr>
        <w:t xml:space="preserve"> </w:t>
      </w:r>
      <w:proofErr w:type="spellStart"/>
      <w:r>
        <w:rPr>
          <w:rFonts w:eastAsia="Times New Roman" w:cs="Arial"/>
          <w:color w:val="000000"/>
          <w:shd w:val="clear" w:color="auto" w:fill="FFFFFF"/>
          <w:lang w:eastAsia="en-NZ"/>
        </w:rPr>
        <w:t>Tumai</w:t>
      </w:r>
      <w:proofErr w:type="spellEnd"/>
      <w:r>
        <w:rPr>
          <w:rFonts w:eastAsia="Times New Roman" w:cs="Arial"/>
          <w:color w:val="000000"/>
          <w:shd w:val="clear" w:color="auto" w:fill="FFFFFF"/>
          <w:lang w:eastAsia="en-NZ"/>
        </w:rPr>
        <w:t xml:space="preserve"> Auckland we are committed to upholding Te </w:t>
      </w:r>
      <w:proofErr w:type="spellStart"/>
      <w:r>
        <w:rPr>
          <w:rFonts w:eastAsia="Times New Roman" w:cs="Arial"/>
          <w:color w:val="000000"/>
          <w:shd w:val="clear" w:color="auto" w:fill="FFFFFF"/>
          <w:lang w:eastAsia="en-NZ"/>
        </w:rPr>
        <w:t>Tiriti</w:t>
      </w:r>
      <w:proofErr w:type="spellEnd"/>
      <w:r>
        <w:rPr>
          <w:rFonts w:eastAsia="Times New Roman" w:cs="Arial"/>
          <w:color w:val="000000"/>
          <w:shd w:val="clear" w:color="auto" w:fill="FFFFFF"/>
          <w:lang w:eastAsia="en-NZ"/>
        </w:rPr>
        <w:t xml:space="preserve"> o Waitangi and providing culturally safe care. We value role modelling </w:t>
      </w:r>
      <w:proofErr w:type="spellStart"/>
      <w:r>
        <w:rPr>
          <w:rFonts w:eastAsia="Times New Roman" w:cs="Arial"/>
          <w:color w:val="000000"/>
          <w:shd w:val="clear" w:color="auto" w:fill="FFFFFF"/>
          <w:lang w:eastAsia="en-NZ"/>
        </w:rPr>
        <w:t>manaakitanga</w:t>
      </w:r>
      <w:proofErr w:type="spellEnd"/>
      <w:r>
        <w:rPr>
          <w:rFonts w:eastAsia="Times New Roman" w:cs="Arial"/>
          <w:color w:val="000000"/>
          <w:shd w:val="clear" w:color="auto" w:fill="FFFFFF"/>
          <w:lang w:eastAsia="en-NZ"/>
        </w:rPr>
        <w:t xml:space="preserve"> as demonstrated by </w:t>
      </w:r>
      <w:proofErr w:type="spellStart"/>
      <w:r>
        <w:rPr>
          <w:rFonts w:eastAsia="Times New Roman" w:cs="Arial"/>
          <w:color w:val="000000"/>
          <w:shd w:val="clear" w:color="auto" w:fill="FFFFFF"/>
          <w:lang w:eastAsia="en-NZ"/>
        </w:rPr>
        <w:t>Ngāti</w:t>
      </w:r>
      <w:proofErr w:type="spellEnd"/>
      <w:r>
        <w:rPr>
          <w:rFonts w:eastAsia="Times New Roman" w:cs="Arial"/>
          <w:color w:val="000000"/>
          <w:shd w:val="clear" w:color="auto" w:fill="FFFFFF"/>
          <w:lang w:eastAsia="en-NZ"/>
        </w:rPr>
        <w:t xml:space="preserve"> </w:t>
      </w:r>
      <w:proofErr w:type="spellStart"/>
      <w:r>
        <w:rPr>
          <w:rFonts w:eastAsia="Times New Roman" w:cs="Arial"/>
          <w:color w:val="000000"/>
          <w:shd w:val="clear" w:color="auto" w:fill="FFFFFF"/>
          <w:lang w:eastAsia="en-NZ"/>
        </w:rPr>
        <w:t>Whātua</w:t>
      </w:r>
      <w:proofErr w:type="spellEnd"/>
      <w:r>
        <w:rPr>
          <w:rFonts w:eastAsia="Times New Roman" w:cs="Arial"/>
          <w:color w:val="000000"/>
          <w:shd w:val="clear" w:color="auto" w:fill="FFFFFF"/>
          <w:lang w:eastAsia="en-NZ"/>
        </w:rPr>
        <w:t xml:space="preserve"> in the gifting of their </w:t>
      </w:r>
      <w:proofErr w:type="spellStart"/>
      <w:r>
        <w:rPr>
          <w:rFonts w:eastAsia="Times New Roman" w:cs="Arial"/>
          <w:color w:val="000000"/>
          <w:shd w:val="clear" w:color="auto" w:fill="FFFFFF"/>
          <w:lang w:eastAsia="en-NZ"/>
        </w:rPr>
        <w:t>whenua</w:t>
      </w:r>
      <w:proofErr w:type="spellEnd"/>
      <w:r>
        <w:rPr>
          <w:rFonts w:eastAsia="Times New Roman" w:cs="Arial"/>
          <w:color w:val="000000"/>
          <w:shd w:val="clear" w:color="auto" w:fill="FFFFFF"/>
          <w:lang w:eastAsia="en-NZ"/>
        </w:rPr>
        <w:t xml:space="preserve"> on which our hospitals stand. We aspire to having a workforce reflective of the communities we serve and achieving equitable outcomes for all.</w:t>
      </w:r>
    </w:p>
    <w:p w:rsidR="002560AF" w:rsidRDefault="00C701AA">
      <w:pPr>
        <w:pStyle w:val="NormalWeb"/>
        <w:shd w:val="clear" w:color="auto" w:fill="FFFFFF"/>
        <w:spacing w:before="0" w:beforeAutospacing="0" w:after="0" w:afterAutospacing="0"/>
        <w:rPr>
          <w:rFonts w:asciiTheme="minorHAnsi" w:hAnsiTheme="minorHAnsi" w:cs="Arial"/>
          <w:color w:val="000000"/>
          <w:sz w:val="22"/>
          <w:szCs w:val="22"/>
          <w:shd w:val="clear" w:color="auto" w:fill="FFFFFF"/>
          <w:lang w:val="en"/>
        </w:rPr>
      </w:pPr>
      <w:hyperlink r:id="rId9" w:history="1">
        <w:r w:rsidR="004117FB">
          <w:rPr>
            <w:rStyle w:val="Hyperlink"/>
            <w:rFonts w:asciiTheme="minorHAnsi" w:hAnsiTheme="minorHAnsi" w:cs="Arial"/>
            <w:b/>
            <w:bCs/>
            <w:sz w:val="22"/>
            <w:szCs w:val="22"/>
            <w:shd w:val="clear" w:color="auto" w:fill="FFFFFF"/>
          </w:rPr>
          <w:t>Starship Community</w:t>
        </w:r>
      </w:hyperlink>
      <w:r w:rsidR="004117FB">
        <w:rPr>
          <w:rFonts w:asciiTheme="minorHAnsi" w:hAnsiTheme="minorHAnsi" w:cs="Arial"/>
          <w:color w:val="000000"/>
          <w:sz w:val="22"/>
          <w:szCs w:val="22"/>
          <w:shd w:val="clear" w:color="auto" w:fill="FFFFFF"/>
        </w:rPr>
        <w:t xml:space="preserve"> provides multidisciplinary care and cultural support to children, young people and their </w:t>
      </w:r>
      <w:proofErr w:type="spellStart"/>
      <w:r w:rsidR="004117FB">
        <w:rPr>
          <w:rFonts w:asciiTheme="minorHAnsi" w:hAnsiTheme="minorHAnsi" w:cs="Arial"/>
          <w:color w:val="000000"/>
          <w:sz w:val="22"/>
          <w:szCs w:val="22"/>
          <w:shd w:val="clear" w:color="auto" w:fill="FFFFFF"/>
        </w:rPr>
        <w:t>whānau</w:t>
      </w:r>
      <w:proofErr w:type="spellEnd"/>
      <w:r w:rsidR="004117FB">
        <w:rPr>
          <w:rFonts w:asciiTheme="minorHAnsi" w:hAnsiTheme="minorHAnsi" w:cs="Arial"/>
          <w:color w:val="000000"/>
          <w:sz w:val="22"/>
          <w:szCs w:val="22"/>
          <w:shd w:val="clear" w:color="auto" w:fill="FFFFFF"/>
        </w:rPr>
        <w:t xml:space="preserve"> living within the Auckland DHB area. Our nursing, allied health and technical staff deliver health care services to children, young people, and their </w:t>
      </w:r>
      <w:proofErr w:type="spellStart"/>
      <w:r w:rsidR="004117FB">
        <w:rPr>
          <w:rFonts w:asciiTheme="minorHAnsi" w:hAnsiTheme="minorHAnsi" w:cs="Arial"/>
          <w:color w:val="000000"/>
          <w:sz w:val="22"/>
          <w:szCs w:val="22"/>
          <w:shd w:val="clear" w:color="auto" w:fill="FFFFFF"/>
        </w:rPr>
        <w:t>whānau</w:t>
      </w:r>
      <w:proofErr w:type="spellEnd"/>
      <w:r w:rsidR="004117FB">
        <w:rPr>
          <w:rFonts w:asciiTheme="minorHAnsi" w:hAnsiTheme="minorHAnsi" w:cs="Arial"/>
          <w:color w:val="000000"/>
          <w:sz w:val="22"/>
          <w:szCs w:val="22"/>
          <w:shd w:val="clear" w:color="auto" w:fill="FFFFFF"/>
        </w:rPr>
        <w:t xml:space="preserve"> in their home, school and community settings. A part of this service is the Hearing &amp; Ear Health team consisting of our talented </w:t>
      </w:r>
      <w:r w:rsidR="004117FB">
        <w:rPr>
          <w:rFonts w:asciiTheme="minorHAnsi" w:hAnsiTheme="minorHAnsi" w:cs="Arial"/>
          <w:color w:val="000000"/>
          <w:sz w:val="22"/>
          <w:szCs w:val="22"/>
          <w:shd w:val="clear" w:color="auto" w:fill="FFFFFF"/>
          <w:lang w:val="en"/>
        </w:rPr>
        <w:t xml:space="preserve">Audiologists; Newborn Hearing Screeners, Ear Nurses and Vision and Hearing Testers. </w:t>
      </w:r>
    </w:p>
    <w:p w:rsidR="002560AF" w:rsidRDefault="002560AF">
      <w:pPr>
        <w:pStyle w:val="NormalWeb"/>
        <w:shd w:val="clear" w:color="auto" w:fill="FFFFFF"/>
        <w:spacing w:before="0" w:beforeAutospacing="0" w:after="0" w:afterAutospacing="0"/>
        <w:rPr>
          <w:rFonts w:asciiTheme="minorHAnsi" w:hAnsiTheme="minorHAnsi" w:cs="Arial"/>
          <w:color w:val="000000"/>
          <w:sz w:val="22"/>
          <w:szCs w:val="22"/>
          <w:shd w:val="clear" w:color="auto" w:fill="FFFFFF"/>
        </w:rPr>
      </w:pPr>
    </w:p>
    <w:p w:rsidR="002560AF" w:rsidRDefault="004117FB">
      <w:pPr>
        <w:spacing w:after="0" w:line="240" w:lineRule="auto"/>
        <w:jc w:val="both"/>
        <w:rPr>
          <w:rFonts w:eastAsia="Times New Roman" w:cs="Arial"/>
          <w:b/>
          <w:color w:val="000000"/>
          <w:shd w:val="clear" w:color="auto" w:fill="FFFFFF"/>
          <w:lang w:eastAsia="en-NZ"/>
        </w:rPr>
      </w:pPr>
      <w:r>
        <w:rPr>
          <w:rFonts w:eastAsia="Times New Roman" w:cs="Arial"/>
          <w:b/>
          <w:color w:val="000000"/>
          <w:shd w:val="clear" w:color="auto" w:fill="FFFFFF"/>
          <w:lang w:eastAsia="en-NZ"/>
        </w:rPr>
        <w:t xml:space="preserve">Te </w:t>
      </w:r>
      <w:proofErr w:type="spellStart"/>
      <w:r>
        <w:rPr>
          <w:rFonts w:eastAsia="Times New Roman" w:cs="Arial"/>
          <w:b/>
          <w:color w:val="000000"/>
          <w:shd w:val="clear" w:color="auto" w:fill="FFFFFF"/>
          <w:lang w:eastAsia="en-NZ"/>
        </w:rPr>
        <w:t>whiwhinga</w:t>
      </w:r>
      <w:proofErr w:type="spellEnd"/>
      <w:r>
        <w:rPr>
          <w:rFonts w:eastAsia="Times New Roman" w:cs="Arial"/>
          <w:b/>
          <w:color w:val="000000"/>
          <w:shd w:val="clear" w:color="auto" w:fill="FFFFFF"/>
          <w:lang w:eastAsia="en-NZ"/>
        </w:rPr>
        <w:t xml:space="preserve"> </w:t>
      </w:r>
      <w:proofErr w:type="spellStart"/>
      <w:r>
        <w:rPr>
          <w:rFonts w:eastAsia="Times New Roman" w:cs="Arial"/>
          <w:b/>
          <w:color w:val="000000"/>
          <w:shd w:val="clear" w:color="auto" w:fill="FFFFFF"/>
          <w:lang w:eastAsia="en-NZ"/>
        </w:rPr>
        <w:t>mahi</w:t>
      </w:r>
      <w:proofErr w:type="spellEnd"/>
      <w:r>
        <w:rPr>
          <w:rFonts w:eastAsia="Times New Roman" w:cs="Arial"/>
          <w:b/>
          <w:color w:val="000000"/>
          <w:shd w:val="clear" w:color="auto" w:fill="FFFFFF"/>
          <w:lang w:eastAsia="en-NZ"/>
        </w:rPr>
        <w:t xml:space="preserve"> | The Opportunity </w:t>
      </w:r>
    </w:p>
    <w:p w:rsidR="002560AF" w:rsidRDefault="004117FB">
      <w:pPr>
        <w:pStyle w:val="NormalWeb"/>
        <w:shd w:val="clear" w:color="auto" w:fill="FFFFFF"/>
        <w:spacing w:before="0" w:beforeAutospacing="0" w:after="0" w:afterAutospacing="0"/>
        <w:rPr>
          <w:rFonts w:asciiTheme="minorHAnsi" w:hAnsiTheme="minorHAnsi" w:cs="Arial"/>
          <w:color w:val="000000"/>
          <w:sz w:val="22"/>
          <w:szCs w:val="22"/>
          <w:shd w:val="clear" w:color="auto" w:fill="FFFFFF"/>
        </w:rPr>
      </w:pPr>
      <w:r>
        <w:rPr>
          <w:rFonts w:asciiTheme="minorHAnsi" w:hAnsiTheme="minorHAnsi" w:cs="Arial"/>
          <w:color w:val="000000"/>
          <w:sz w:val="22"/>
          <w:szCs w:val="22"/>
          <w:shd w:val="clear" w:color="auto" w:fill="FFFFFF"/>
        </w:rPr>
        <w:t xml:space="preserve">As our service continues to grow, we are now looking for a qualified </w:t>
      </w:r>
      <w:r>
        <w:rPr>
          <w:rFonts w:asciiTheme="minorHAnsi" w:hAnsiTheme="minorHAnsi" w:cs="Arial"/>
          <w:bCs/>
          <w:color w:val="000000"/>
          <w:sz w:val="22"/>
          <w:szCs w:val="22"/>
          <w:shd w:val="clear" w:color="auto" w:fill="FFFFFF"/>
        </w:rPr>
        <w:t>Audiologist</w:t>
      </w:r>
      <w:r>
        <w:rPr>
          <w:rFonts w:asciiTheme="minorHAnsi" w:hAnsiTheme="minorHAnsi" w:cs="Arial"/>
          <w:b/>
          <w:color w:val="000000"/>
          <w:sz w:val="22"/>
          <w:szCs w:val="22"/>
          <w:shd w:val="clear" w:color="auto" w:fill="FFFFFF"/>
        </w:rPr>
        <w:t xml:space="preserve"> </w:t>
      </w:r>
      <w:r>
        <w:rPr>
          <w:rFonts w:asciiTheme="minorHAnsi" w:hAnsiTheme="minorHAnsi" w:cs="Arial"/>
          <w:color w:val="000000"/>
          <w:sz w:val="22"/>
          <w:szCs w:val="22"/>
          <w:shd w:val="clear" w:color="auto" w:fill="FFFFFF"/>
        </w:rPr>
        <w:t xml:space="preserve">to provide diagnostic and rehabilitative </w:t>
      </w:r>
      <w:proofErr w:type="spellStart"/>
      <w:r>
        <w:rPr>
          <w:rFonts w:asciiTheme="minorHAnsi" w:hAnsiTheme="minorHAnsi" w:cs="Arial"/>
          <w:color w:val="000000"/>
          <w:sz w:val="22"/>
          <w:szCs w:val="22"/>
          <w:shd w:val="clear" w:color="auto" w:fill="FFFFFF"/>
        </w:rPr>
        <w:t>audiological</w:t>
      </w:r>
      <w:proofErr w:type="spellEnd"/>
      <w:r>
        <w:rPr>
          <w:rFonts w:asciiTheme="minorHAnsi" w:hAnsiTheme="minorHAnsi" w:cs="Arial"/>
          <w:color w:val="000000"/>
          <w:sz w:val="22"/>
          <w:szCs w:val="22"/>
          <w:shd w:val="clear" w:color="auto" w:fill="FFFFFF"/>
        </w:rPr>
        <w:t xml:space="preserve"> services to a variety of patients with complex cases. We can offer a part-time position with 32 hours per week working across our audiology clinics in the Auckland community. </w:t>
      </w:r>
    </w:p>
    <w:p w:rsidR="002560AF" w:rsidRDefault="002560AF">
      <w:pPr>
        <w:pStyle w:val="NormalWeb"/>
        <w:shd w:val="clear" w:color="auto" w:fill="FFFFFF"/>
        <w:spacing w:before="0" w:beforeAutospacing="0" w:after="0" w:afterAutospacing="0"/>
        <w:rPr>
          <w:rFonts w:asciiTheme="minorHAnsi" w:hAnsiTheme="minorHAnsi" w:cs="Arial"/>
          <w:color w:val="000000"/>
          <w:sz w:val="22"/>
          <w:szCs w:val="22"/>
          <w:shd w:val="clear" w:color="auto" w:fill="FFFFFF"/>
        </w:rPr>
      </w:pPr>
    </w:p>
    <w:p w:rsidR="002560AF" w:rsidRDefault="004117FB">
      <w:pPr>
        <w:pStyle w:val="NormalWeb"/>
        <w:shd w:val="clear" w:color="auto" w:fill="FFFFFF"/>
        <w:spacing w:before="0" w:beforeAutospacing="0" w:after="0" w:afterAutospacing="0"/>
        <w:rPr>
          <w:rFonts w:asciiTheme="minorHAnsi" w:hAnsiTheme="minorHAnsi" w:cs="Arial"/>
          <w:color w:val="000000"/>
          <w:sz w:val="22"/>
          <w:szCs w:val="22"/>
          <w:shd w:val="clear" w:color="auto" w:fill="FFFFFF"/>
        </w:rPr>
      </w:pPr>
      <w:r>
        <w:rPr>
          <w:rFonts w:asciiTheme="minorHAnsi" w:hAnsiTheme="minorHAnsi" w:cs="Arial"/>
          <w:color w:val="000000"/>
          <w:sz w:val="22"/>
          <w:szCs w:val="22"/>
          <w:shd w:val="clear" w:color="auto" w:fill="FFFFFF"/>
        </w:rPr>
        <w:t xml:space="preserve">As an Audiologist you will undertake teaching and research tasks appropriate to the Audiology service; local community and hospital. You will work across all clinics/ sites to create and maintain working relationships with stakeholders within the service and wider ORL team. </w:t>
      </w:r>
    </w:p>
    <w:p w:rsidR="002560AF" w:rsidRDefault="002560AF">
      <w:pPr>
        <w:pStyle w:val="NormalWeb"/>
        <w:shd w:val="clear" w:color="auto" w:fill="FFFFFF"/>
        <w:spacing w:before="0" w:beforeAutospacing="0" w:after="0" w:afterAutospacing="0"/>
        <w:rPr>
          <w:rFonts w:asciiTheme="minorHAnsi" w:hAnsiTheme="minorHAnsi" w:cs="Arial"/>
          <w:color w:val="000000"/>
          <w:sz w:val="22"/>
          <w:szCs w:val="22"/>
          <w:shd w:val="clear" w:color="auto" w:fill="FFFFFF"/>
        </w:rPr>
      </w:pPr>
    </w:p>
    <w:p w:rsidR="002560AF" w:rsidRDefault="004117FB">
      <w:pPr>
        <w:pStyle w:val="NormalWeb"/>
        <w:shd w:val="clear" w:color="auto" w:fill="FFFFFF"/>
        <w:spacing w:before="0" w:beforeAutospacing="0" w:after="0" w:afterAutospacing="0"/>
        <w:rPr>
          <w:rFonts w:asciiTheme="minorHAnsi" w:hAnsiTheme="minorHAnsi" w:cstheme="minorHAnsi"/>
          <w:bCs/>
          <w:color w:val="000000"/>
          <w:sz w:val="22"/>
          <w:szCs w:val="22"/>
          <w:shd w:val="clear" w:color="auto" w:fill="FFFFFF"/>
        </w:rPr>
      </w:pPr>
      <w:r>
        <w:rPr>
          <w:rFonts w:asciiTheme="minorHAnsi" w:hAnsiTheme="minorHAnsi" w:cstheme="minorHAnsi"/>
          <w:bCs/>
          <w:color w:val="000000"/>
          <w:sz w:val="22"/>
          <w:szCs w:val="22"/>
          <w:shd w:val="clear" w:color="auto" w:fill="FFFFFF"/>
        </w:rPr>
        <w:lastRenderedPageBreak/>
        <w:t>As a service we offer:</w:t>
      </w:r>
    </w:p>
    <w:p w:rsidR="002560AF" w:rsidRDefault="004117FB">
      <w:pPr>
        <w:pStyle w:val="NormalWeb"/>
        <w:numPr>
          <w:ilvl w:val="0"/>
          <w:numId w:val="2"/>
        </w:numPr>
        <w:shd w:val="clear" w:color="auto" w:fill="FFFFFF"/>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 comprehensive and well-structured orientation programme and a supportive and safe learning work environment.</w:t>
      </w:r>
    </w:p>
    <w:p w:rsidR="002560AF" w:rsidRDefault="004117FB">
      <w:pPr>
        <w:pStyle w:val="NormalWeb"/>
        <w:numPr>
          <w:ilvl w:val="0"/>
          <w:numId w:val="2"/>
        </w:numPr>
        <w:shd w:val="clear" w:color="auto" w:fill="FFFFFF"/>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Considerable on-going opportunities to extend your current skills in a wide range of specialities including diagnostics, hearing aids and electrophysiological testing.</w:t>
      </w:r>
    </w:p>
    <w:p w:rsidR="002560AF" w:rsidRDefault="004117FB">
      <w:pPr>
        <w:pStyle w:val="NormalWeb"/>
        <w:numPr>
          <w:ilvl w:val="0"/>
          <w:numId w:val="2"/>
        </w:numPr>
        <w:shd w:val="clear" w:color="auto" w:fill="FFFFFF"/>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Being the largest public sector Audiology service in the country, the exposure and direct experience we can provide is second to none.</w:t>
      </w:r>
    </w:p>
    <w:p w:rsidR="002560AF" w:rsidRDefault="004117FB">
      <w:pPr>
        <w:pStyle w:val="NormalWeb"/>
        <w:numPr>
          <w:ilvl w:val="0"/>
          <w:numId w:val="2"/>
        </w:numPr>
        <w:shd w:val="clear" w:color="auto" w:fill="FFFFFF"/>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Opportunities to participate in clinical student teaching, in-service/ professional development and </w:t>
      </w:r>
      <w:proofErr w:type="gramStart"/>
      <w:r>
        <w:rPr>
          <w:rFonts w:asciiTheme="minorHAnsi" w:hAnsiTheme="minorHAnsi" w:cstheme="minorHAnsi"/>
          <w:color w:val="000000"/>
          <w:sz w:val="22"/>
          <w:szCs w:val="22"/>
          <w:shd w:val="clear" w:color="auto" w:fill="FFFFFF"/>
        </w:rPr>
        <w:t>peer</w:t>
      </w:r>
      <w:proofErr w:type="gramEnd"/>
      <w:r>
        <w:rPr>
          <w:rFonts w:asciiTheme="minorHAnsi" w:hAnsiTheme="minorHAnsi" w:cstheme="minorHAnsi"/>
          <w:color w:val="000000"/>
          <w:sz w:val="22"/>
          <w:szCs w:val="22"/>
          <w:shd w:val="clear" w:color="auto" w:fill="FFFFFF"/>
        </w:rPr>
        <w:t xml:space="preserve"> review.</w:t>
      </w:r>
    </w:p>
    <w:p w:rsidR="002560AF" w:rsidRDefault="002560AF">
      <w:pPr>
        <w:spacing w:after="0" w:line="240" w:lineRule="auto"/>
        <w:jc w:val="both"/>
        <w:rPr>
          <w:rFonts w:cstheme="minorHAnsi"/>
          <w:color w:val="000000" w:themeColor="text1"/>
          <w:kern w:val="24"/>
        </w:rPr>
      </w:pPr>
    </w:p>
    <w:p w:rsidR="002560AF" w:rsidRDefault="004117FB">
      <w:pPr>
        <w:spacing w:after="0" w:line="240" w:lineRule="auto"/>
        <w:jc w:val="both"/>
        <w:rPr>
          <w:rFonts w:cstheme="minorHAnsi"/>
          <w:color w:val="000000" w:themeColor="text1"/>
          <w:kern w:val="24"/>
        </w:rPr>
      </w:pPr>
      <w:r>
        <w:rPr>
          <w:rFonts w:eastAsia="Times New Roman" w:cstheme="minorHAnsi"/>
          <w:color w:val="000000"/>
          <w:shd w:val="clear" w:color="auto" w:fill="FFFFFF"/>
          <w:lang w:eastAsia="en-NZ"/>
        </w:rPr>
        <w:t xml:space="preserve">For further information, please refer to the position description </w:t>
      </w:r>
      <w:hyperlink r:id="rId10" w:history="1">
        <w:r>
          <w:rPr>
            <w:rStyle w:val="Hyperlink"/>
            <w:rFonts w:eastAsia="Times New Roman" w:cstheme="minorHAnsi"/>
            <w:b/>
            <w:shd w:val="clear" w:color="auto" w:fill="FFFFFF"/>
            <w:lang w:eastAsia="en-NZ"/>
          </w:rPr>
          <w:t>here</w:t>
        </w:r>
      </w:hyperlink>
      <w:r>
        <w:rPr>
          <w:rFonts w:cstheme="minorHAnsi"/>
          <w:color w:val="000000" w:themeColor="text1"/>
          <w:kern w:val="24"/>
        </w:rPr>
        <w:t xml:space="preserve">. </w:t>
      </w:r>
    </w:p>
    <w:p w:rsidR="002560AF" w:rsidRDefault="002560AF">
      <w:pPr>
        <w:spacing w:after="0" w:line="240" w:lineRule="auto"/>
        <w:jc w:val="both"/>
        <w:rPr>
          <w:rFonts w:cstheme="minorHAnsi"/>
          <w:b/>
          <w:bCs/>
          <w:color w:val="000000" w:themeColor="text1"/>
          <w:kern w:val="24"/>
        </w:rPr>
      </w:pPr>
    </w:p>
    <w:p w:rsidR="002560AF" w:rsidRDefault="004117FB">
      <w:pPr>
        <w:spacing w:after="0" w:line="240" w:lineRule="auto"/>
        <w:jc w:val="both"/>
        <w:rPr>
          <w:rFonts w:eastAsia="Times New Roman" w:cstheme="minorHAnsi"/>
          <w:b/>
          <w:color w:val="000000"/>
          <w:shd w:val="clear" w:color="auto" w:fill="FFFFFF"/>
          <w:lang w:eastAsia="en-NZ"/>
        </w:rPr>
      </w:pPr>
      <w:proofErr w:type="spellStart"/>
      <w:r>
        <w:rPr>
          <w:rFonts w:eastAsia="Times New Roman" w:cstheme="minorHAnsi"/>
          <w:b/>
          <w:color w:val="000000"/>
          <w:shd w:val="clear" w:color="auto" w:fill="FFFFFF"/>
          <w:lang w:eastAsia="en-NZ"/>
        </w:rPr>
        <w:t>Nga</w:t>
      </w:r>
      <w:proofErr w:type="spellEnd"/>
      <w:r>
        <w:rPr>
          <w:rFonts w:eastAsia="Times New Roman" w:cstheme="minorHAnsi"/>
          <w:b/>
          <w:color w:val="000000"/>
          <w:shd w:val="clear" w:color="auto" w:fill="FFFFFF"/>
          <w:lang w:eastAsia="en-NZ"/>
        </w:rPr>
        <w:t xml:space="preserve"> </w:t>
      </w:r>
      <w:proofErr w:type="spellStart"/>
      <w:r>
        <w:rPr>
          <w:rFonts w:eastAsia="Times New Roman" w:cstheme="minorHAnsi"/>
          <w:b/>
          <w:color w:val="000000"/>
          <w:shd w:val="clear" w:color="auto" w:fill="FFFFFF"/>
          <w:lang w:eastAsia="en-NZ"/>
        </w:rPr>
        <w:t>Pūkenga</w:t>
      </w:r>
      <w:proofErr w:type="spellEnd"/>
      <w:r>
        <w:rPr>
          <w:rFonts w:eastAsia="Times New Roman" w:cstheme="minorHAnsi"/>
          <w:b/>
          <w:color w:val="000000"/>
          <w:shd w:val="clear" w:color="auto" w:fill="FFFFFF"/>
          <w:lang w:eastAsia="en-NZ"/>
        </w:rPr>
        <w:t xml:space="preserve"> </w:t>
      </w:r>
      <w:proofErr w:type="spellStart"/>
      <w:r>
        <w:rPr>
          <w:rFonts w:eastAsia="Times New Roman" w:cstheme="minorHAnsi"/>
          <w:b/>
          <w:color w:val="000000"/>
          <w:shd w:val="clear" w:color="auto" w:fill="FFFFFF"/>
          <w:lang w:eastAsia="en-NZ"/>
        </w:rPr>
        <w:t>Motuhake</w:t>
      </w:r>
      <w:proofErr w:type="spellEnd"/>
      <w:r>
        <w:rPr>
          <w:rFonts w:eastAsia="Times New Roman" w:cstheme="minorHAnsi"/>
          <w:b/>
          <w:color w:val="000000"/>
          <w:shd w:val="clear" w:color="auto" w:fill="FFFFFF"/>
          <w:lang w:eastAsia="en-NZ"/>
        </w:rPr>
        <w:t xml:space="preserve"> | Important Skills</w:t>
      </w:r>
    </w:p>
    <w:p w:rsidR="002560AF" w:rsidRDefault="004117FB">
      <w:pPr>
        <w:spacing w:after="0" w:line="240" w:lineRule="auto"/>
        <w:jc w:val="both"/>
        <w:rPr>
          <w:rFonts w:eastAsia="Times New Roman" w:cstheme="minorHAnsi"/>
          <w:bCs/>
          <w:color w:val="000000"/>
          <w:shd w:val="clear" w:color="auto" w:fill="FFFFFF"/>
          <w:lang w:eastAsia="en-NZ"/>
        </w:rPr>
      </w:pPr>
      <w:r>
        <w:rPr>
          <w:rFonts w:eastAsia="Times New Roman" w:cstheme="minorHAnsi"/>
          <w:bCs/>
          <w:color w:val="000000"/>
          <w:shd w:val="clear" w:color="auto" w:fill="FFFFFF"/>
          <w:lang w:eastAsia="en-NZ"/>
        </w:rPr>
        <w:t>We welcome applications from those with:</w:t>
      </w:r>
    </w:p>
    <w:p w:rsidR="002560AF" w:rsidRDefault="004117FB">
      <w:pPr>
        <w:pStyle w:val="NormalWeb"/>
        <w:numPr>
          <w:ilvl w:val="0"/>
          <w:numId w:val="3"/>
        </w:numPr>
        <w:shd w:val="clear" w:color="auto" w:fill="FFFFFF"/>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 professional qualification - Masters of Audiology.</w:t>
      </w:r>
    </w:p>
    <w:p w:rsidR="002560AF" w:rsidRDefault="004117FB">
      <w:pPr>
        <w:pStyle w:val="NormalWeb"/>
        <w:numPr>
          <w:ilvl w:val="0"/>
          <w:numId w:val="3"/>
        </w:numPr>
        <w:shd w:val="clear" w:color="auto" w:fill="FFFFFF"/>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Prior experience and knowledge in audio logical techniques.</w:t>
      </w:r>
    </w:p>
    <w:p w:rsidR="002560AF" w:rsidRDefault="004117FB">
      <w:pPr>
        <w:pStyle w:val="NormalWeb"/>
        <w:numPr>
          <w:ilvl w:val="0"/>
          <w:numId w:val="3"/>
        </w:numPr>
        <w:shd w:val="clear" w:color="auto" w:fill="FFFFFF"/>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Strong computer skills &amp; an effective communication approach.</w:t>
      </w:r>
    </w:p>
    <w:p w:rsidR="002560AF" w:rsidRDefault="004117FB">
      <w:pPr>
        <w:pStyle w:val="NormalWeb"/>
        <w:numPr>
          <w:ilvl w:val="0"/>
          <w:numId w:val="3"/>
        </w:numPr>
        <w:shd w:val="clear" w:color="auto" w:fill="FFFFFF"/>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 current, full &amp; clean NZ driver’s license.</w:t>
      </w:r>
    </w:p>
    <w:p w:rsidR="002560AF" w:rsidRDefault="002560AF">
      <w:pPr>
        <w:spacing w:after="0" w:line="240" w:lineRule="auto"/>
        <w:jc w:val="both"/>
        <w:rPr>
          <w:rFonts w:cstheme="minorHAnsi"/>
          <w:color w:val="000000" w:themeColor="text1"/>
          <w:kern w:val="24"/>
        </w:rPr>
      </w:pPr>
    </w:p>
    <w:p w:rsidR="002560AF" w:rsidRDefault="004117FB">
      <w:pPr>
        <w:spacing w:after="0" w:line="240" w:lineRule="auto"/>
        <w:jc w:val="both"/>
        <w:rPr>
          <w:rFonts w:cs="Arial"/>
          <w:color w:val="000000"/>
          <w:shd w:val="clear" w:color="auto" w:fill="FFFFFF"/>
          <w:lang w:eastAsia="en-NZ"/>
        </w:rPr>
      </w:pPr>
      <w:r>
        <w:rPr>
          <w:rFonts w:eastAsia="Times New Roman" w:cs="Arial"/>
          <w:color w:val="000000"/>
          <w:shd w:val="clear" w:color="auto" w:fill="FFFFFF"/>
          <w:lang w:eastAsia="en-NZ"/>
        </w:rPr>
        <w:t xml:space="preserve">For more information about this role please contact Sarah Daye, Team Leader- Audiology &amp; </w:t>
      </w:r>
      <w:proofErr w:type="spellStart"/>
      <w:r>
        <w:rPr>
          <w:rFonts w:eastAsia="Times New Roman" w:cs="Arial"/>
          <w:color w:val="000000"/>
          <w:shd w:val="clear" w:color="auto" w:fill="FFFFFF"/>
          <w:lang w:eastAsia="en-NZ"/>
        </w:rPr>
        <w:t>Newborn</w:t>
      </w:r>
      <w:proofErr w:type="spellEnd"/>
      <w:r>
        <w:rPr>
          <w:rFonts w:eastAsia="Times New Roman" w:cs="Arial"/>
          <w:color w:val="000000"/>
          <w:shd w:val="clear" w:color="auto" w:fill="FFFFFF"/>
          <w:lang w:eastAsia="en-NZ"/>
        </w:rPr>
        <w:t xml:space="preserve"> Hearing Screening via </w:t>
      </w:r>
      <w:hyperlink r:id="rId11" w:history="1">
        <w:r>
          <w:rPr>
            <w:rFonts w:cs="Arial"/>
            <w:color w:val="000000"/>
            <w:shd w:val="clear" w:color="auto" w:fill="FFFFFF"/>
            <w:lang w:eastAsia="en-NZ"/>
          </w:rPr>
          <w:t>SDaye@adhb.govt.nz</w:t>
        </w:r>
      </w:hyperlink>
    </w:p>
    <w:p w:rsidR="002560AF" w:rsidRDefault="002560AF">
      <w:pPr>
        <w:spacing w:after="0" w:line="240" w:lineRule="auto"/>
        <w:jc w:val="both"/>
        <w:rPr>
          <w:rFonts w:cs="Arial"/>
          <w:color w:val="000000"/>
          <w:shd w:val="clear" w:color="auto" w:fill="FFFFFF"/>
          <w:lang w:eastAsia="en-NZ"/>
        </w:rPr>
      </w:pPr>
    </w:p>
    <w:p w:rsidR="002560AF" w:rsidRDefault="004117FB">
      <w:pPr>
        <w:spacing w:after="0" w:line="240" w:lineRule="auto"/>
        <w:jc w:val="both"/>
        <w:rPr>
          <w:rFonts w:eastAsia="Times New Roman" w:cs="Arial"/>
          <w:b/>
          <w:color w:val="000000"/>
          <w:shd w:val="clear" w:color="auto" w:fill="FFFFFF"/>
          <w:lang w:eastAsia="en-NZ"/>
        </w:rPr>
      </w:pPr>
      <w:r>
        <w:rPr>
          <w:rFonts w:eastAsia="Times New Roman" w:cs="Arial"/>
          <w:b/>
          <w:color w:val="000000"/>
          <w:shd w:val="clear" w:color="auto" w:fill="FFFFFF"/>
          <w:lang w:eastAsia="en-NZ"/>
        </w:rPr>
        <w:t xml:space="preserve">He aha </w:t>
      </w:r>
      <w:proofErr w:type="spellStart"/>
      <w:r>
        <w:rPr>
          <w:rFonts w:eastAsia="Times New Roman" w:cs="Arial"/>
          <w:b/>
          <w:color w:val="000000"/>
          <w:shd w:val="clear" w:color="auto" w:fill="FFFFFF"/>
          <w:lang w:eastAsia="en-NZ"/>
        </w:rPr>
        <w:t>ngā</w:t>
      </w:r>
      <w:proofErr w:type="spellEnd"/>
      <w:r>
        <w:rPr>
          <w:rFonts w:eastAsia="Times New Roman" w:cs="Arial"/>
          <w:b/>
          <w:color w:val="000000"/>
          <w:shd w:val="clear" w:color="auto" w:fill="FFFFFF"/>
          <w:lang w:eastAsia="en-NZ"/>
        </w:rPr>
        <w:t xml:space="preserve"> </w:t>
      </w:r>
      <w:proofErr w:type="spellStart"/>
      <w:r>
        <w:rPr>
          <w:rFonts w:eastAsia="Times New Roman" w:cs="Arial"/>
          <w:b/>
          <w:color w:val="000000"/>
          <w:shd w:val="clear" w:color="auto" w:fill="FFFFFF"/>
          <w:lang w:eastAsia="en-NZ"/>
        </w:rPr>
        <w:t>painga</w:t>
      </w:r>
      <w:proofErr w:type="spellEnd"/>
      <w:r>
        <w:rPr>
          <w:rFonts w:eastAsia="Times New Roman" w:cs="Arial"/>
          <w:b/>
          <w:color w:val="000000"/>
          <w:shd w:val="clear" w:color="auto" w:fill="FFFFFF"/>
          <w:lang w:eastAsia="en-NZ"/>
        </w:rPr>
        <w:t xml:space="preserve"> o </w:t>
      </w:r>
      <w:proofErr w:type="spellStart"/>
      <w:r>
        <w:rPr>
          <w:rFonts w:eastAsia="Times New Roman" w:cs="Arial"/>
          <w:b/>
          <w:color w:val="000000"/>
          <w:shd w:val="clear" w:color="auto" w:fill="FFFFFF"/>
          <w:lang w:eastAsia="en-NZ"/>
        </w:rPr>
        <w:t>tēnei</w:t>
      </w:r>
      <w:proofErr w:type="spellEnd"/>
      <w:r>
        <w:rPr>
          <w:rFonts w:eastAsia="Times New Roman" w:cs="Arial"/>
          <w:b/>
          <w:color w:val="000000"/>
          <w:shd w:val="clear" w:color="auto" w:fill="FFFFFF"/>
          <w:lang w:eastAsia="en-NZ"/>
        </w:rPr>
        <w:t xml:space="preserve"> </w:t>
      </w:r>
      <w:proofErr w:type="spellStart"/>
      <w:r>
        <w:rPr>
          <w:rFonts w:eastAsia="Times New Roman" w:cs="Arial"/>
          <w:b/>
          <w:color w:val="000000"/>
          <w:shd w:val="clear" w:color="auto" w:fill="FFFFFF"/>
          <w:lang w:eastAsia="en-NZ"/>
        </w:rPr>
        <w:t>mahi</w:t>
      </w:r>
      <w:proofErr w:type="spellEnd"/>
      <w:r>
        <w:rPr>
          <w:rFonts w:eastAsia="Times New Roman" w:cs="Arial"/>
          <w:b/>
          <w:color w:val="000000"/>
          <w:shd w:val="clear" w:color="auto" w:fill="FFFFFF"/>
          <w:lang w:eastAsia="en-NZ"/>
        </w:rPr>
        <w:t xml:space="preserve"> </w:t>
      </w:r>
      <w:proofErr w:type="spellStart"/>
      <w:r>
        <w:rPr>
          <w:rFonts w:eastAsia="Times New Roman" w:cs="Arial"/>
          <w:b/>
          <w:color w:val="000000"/>
          <w:shd w:val="clear" w:color="auto" w:fill="FFFFFF"/>
          <w:lang w:eastAsia="en-NZ"/>
        </w:rPr>
        <w:t>mōu</w:t>
      </w:r>
      <w:proofErr w:type="spellEnd"/>
      <w:r>
        <w:rPr>
          <w:rFonts w:eastAsia="Times New Roman" w:cs="Arial"/>
          <w:b/>
          <w:color w:val="000000"/>
          <w:shd w:val="clear" w:color="auto" w:fill="FFFFFF"/>
          <w:lang w:eastAsia="en-NZ"/>
        </w:rPr>
        <w:t xml:space="preserve"> | Why you will enjoy working here</w:t>
      </w:r>
    </w:p>
    <w:p w:rsidR="002560AF" w:rsidRDefault="004117FB">
      <w:pPr>
        <w:spacing w:after="0" w:line="240" w:lineRule="auto"/>
        <w:jc w:val="both"/>
        <w:rPr>
          <w:rFonts w:eastAsia="Times New Roman" w:cs="Arial"/>
          <w:b/>
          <w:color w:val="000000"/>
          <w:shd w:val="clear" w:color="auto" w:fill="FFFFFF"/>
          <w:lang w:eastAsia="en-NZ"/>
        </w:rPr>
      </w:pPr>
      <w:r>
        <w:rPr>
          <w:rFonts w:eastAsia="Times New Roman" w:cs="Arial"/>
          <w:color w:val="000000"/>
          <w:shd w:val="clear" w:color="auto" w:fill="FFFFFF"/>
          <w:lang w:eastAsia="en-NZ"/>
        </w:rPr>
        <w:t xml:space="preserve">We recognise there is more to life than </w:t>
      </w:r>
      <w:proofErr w:type="spellStart"/>
      <w:r>
        <w:rPr>
          <w:rFonts w:eastAsia="Times New Roman" w:cs="Arial"/>
          <w:color w:val="000000"/>
          <w:shd w:val="clear" w:color="auto" w:fill="FFFFFF"/>
          <w:lang w:eastAsia="en-NZ"/>
        </w:rPr>
        <w:t>mahi</w:t>
      </w:r>
      <w:proofErr w:type="spellEnd"/>
      <w:r>
        <w:rPr>
          <w:rFonts w:eastAsia="Times New Roman" w:cs="Arial"/>
          <w:color w:val="000000"/>
          <w:shd w:val="clear" w:color="auto" w:fill="FFFFFF"/>
          <w:lang w:eastAsia="en-NZ"/>
        </w:rPr>
        <w:t xml:space="preserve"> | work, and we encourage and provide access to all our staff several services and benefits to support themselves whilst they are employed within Te </w:t>
      </w:r>
      <w:proofErr w:type="spellStart"/>
      <w:r>
        <w:rPr>
          <w:rFonts w:eastAsia="Times New Roman" w:cs="Arial"/>
          <w:color w:val="000000"/>
          <w:shd w:val="clear" w:color="auto" w:fill="FFFFFF"/>
          <w:lang w:eastAsia="en-NZ"/>
        </w:rPr>
        <w:t>Toka</w:t>
      </w:r>
      <w:proofErr w:type="spellEnd"/>
      <w:r>
        <w:rPr>
          <w:rFonts w:eastAsia="Times New Roman" w:cs="Arial"/>
          <w:color w:val="000000"/>
          <w:shd w:val="clear" w:color="auto" w:fill="FFFFFF"/>
          <w:lang w:eastAsia="en-NZ"/>
        </w:rPr>
        <w:t xml:space="preserve"> </w:t>
      </w:r>
      <w:proofErr w:type="spellStart"/>
      <w:r>
        <w:rPr>
          <w:rFonts w:eastAsia="Times New Roman" w:cs="Arial"/>
          <w:color w:val="000000"/>
          <w:shd w:val="clear" w:color="auto" w:fill="FFFFFF"/>
          <w:lang w:eastAsia="en-NZ"/>
        </w:rPr>
        <w:t>Tumai</w:t>
      </w:r>
      <w:proofErr w:type="spellEnd"/>
      <w:r>
        <w:rPr>
          <w:rFonts w:eastAsia="Times New Roman" w:cs="Arial"/>
          <w:color w:val="000000"/>
          <w:shd w:val="clear" w:color="auto" w:fill="FFFFFF"/>
          <w:lang w:eastAsia="en-NZ"/>
        </w:rPr>
        <w:t xml:space="preserve"> | Auckland DHB. </w:t>
      </w:r>
    </w:p>
    <w:p w:rsidR="002560AF" w:rsidRDefault="002560AF">
      <w:pPr>
        <w:spacing w:after="0" w:line="240" w:lineRule="auto"/>
        <w:jc w:val="both"/>
        <w:rPr>
          <w:rFonts w:eastAsia="Times New Roman" w:cs="Arial"/>
          <w:color w:val="000000"/>
          <w:shd w:val="clear" w:color="auto" w:fill="FFFFFF"/>
          <w:lang w:eastAsia="en-NZ"/>
        </w:rPr>
      </w:pPr>
    </w:p>
    <w:p w:rsidR="002560AF" w:rsidRDefault="004117FB">
      <w:pPr>
        <w:spacing w:after="0" w:line="240" w:lineRule="auto"/>
        <w:jc w:val="both"/>
        <w:rPr>
          <w:rFonts w:eastAsia="Times New Roman" w:cs="Arial"/>
          <w:color w:val="000000"/>
          <w:shd w:val="clear" w:color="auto" w:fill="FFFFFF"/>
          <w:lang w:eastAsia="en-NZ"/>
        </w:rPr>
      </w:pPr>
      <w:r>
        <w:rPr>
          <w:rFonts w:eastAsia="Times New Roman" w:cs="Arial"/>
          <w:color w:val="000000"/>
          <w:shd w:val="clear" w:color="auto" w:fill="FFFFFF"/>
          <w:lang w:eastAsia="en-NZ"/>
        </w:rPr>
        <w:t>For more information on what we offer, </w:t>
      </w:r>
      <w:hyperlink r:id="rId12" w:history="1">
        <w:r>
          <w:rPr>
            <w:rFonts w:eastAsia="Times New Roman" w:cs="Arial"/>
            <w:color w:val="000000"/>
            <w:shd w:val="clear" w:color="auto" w:fill="FFFFFF"/>
            <w:lang w:eastAsia="en-NZ"/>
          </w:rPr>
          <w:t xml:space="preserve">please </w:t>
        </w:r>
        <w:r>
          <w:rPr>
            <w:rFonts w:eastAsia="Times New Roman" w:cs="Arial"/>
            <w:b/>
            <w:color w:val="000000"/>
            <w:u w:val="single"/>
            <w:shd w:val="clear" w:color="auto" w:fill="FFFFFF"/>
            <w:lang w:eastAsia="en-NZ"/>
          </w:rPr>
          <w:t>click here</w:t>
        </w:r>
      </w:hyperlink>
      <w:r>
        <w:rPr>
          <w:rFonts w:eastAsia="Times New Roman" w:cs="Arial"/>
          <w:color w:val="000000"/>
          <w:shd w:val="clear" w:color="auto" w:fill="FFFFFF"/>
          <w:lang w:eastAsia="en-NZ"/>
        </w:rPr>
        <w:t>.</w:t>
      </w:r>
    </w:p>
    <w:p w:rsidR="002560AF" w:rsidRDefault="002560AF">
      <w:pPr>
        <w:spacing w:after="0" w:line="240" w:lineRule="auto"/>
        <w:jc w:val="both"/>
        <w:rPr>
          <w:rFonts w:ascii="Tahoma" w:hAnsi="Tahoma" w:cs="Tahoma"/>
          <w:sz w:val="20"/>
          <w:szCs w:val="20"/>
          <w:lang w:val="en-GB" w:eastAsia="en-NZ"/>
        </w:rPr>
      </w:pPr>
    </w:p>
    <w:p w:rsidR="002560AF" w:rsidRDefault="004117FB">
      <w:pPr>
        <w:spacing w:after="0" w:line="240" w:lineRule="auto"/>
        <w:jc w:val="both"/>
        <w:rPr>
          <w:rFonts w:eastAsia="Times New Roman" w:cs="Arial"/>
          <w:b/>
          <w:color w:val="000000"/>
          <w:shd w:val="clear" w:color="auto" w:fill="FFFFFF"/>
          <w:lang w:eastAsia="en-NZ"/>
        </w:rPr>
      </w:pPr>
      <w:r>
        <w:rPr>
          <w:rFonts w:eastAsia="Times New Roman" w:cs="Arial"/>
          <w:b/>
          <w:color w:val="000000"/>
          <w:shd w:val="clear" w:color="auto" w:fill="FFFFFF"/>
          <w:lang w:eastAsia="en-NZ"/>
        </w:rPr>
        <w:t xml:space="preserve">Me </w:t>
      </w:r>
      <w:proofErr w:type="spellStart"/>
      <w:r>
        <w:rPr>
          <w:rFonts w:eastAsia="Times New Roman" w:cs="Arial"/>
          <w:b/>
          <w:color w:val="000000"/>
          <w:shd w:val="clear" w:color="auto" w:fill="FFFFFF"/>
          <w:lang w:eastAsia="en-NZ"/>
        </w:rPr>
        <w:t>pēhea</w:t>
      </w:r>
      <w:proofErr w:type="spellEnd"/>
      <w:r>
        <w:rPr>
          <w:rFonts w:eastAsia="Times New Roman" w:cs="Arial"/>
          <w:b/>
          <w:color w:val="000000"/>
          <w:shd w:val="clear" w:color="auto" w:fill="FFFFFF"/>
          <w:lang w:eastAsia="en-NZ"/>
        </w:rPr>
        <w:t xml:space="preserve"> </w:t>
      </w:r>
      <w:proofErr w:type="spellStart"/>
      <w:proofErr w:type="gramStart"/>
      <w:r>
        <w:rPr>
          <w:rFonts w:eastAsia="Times New Roman" w:cs="Arial"/>
          <w:b/>
          <w:color w:val="000000"/>
          <w:shd w:val="clear" w:color="auto" w:fill="FFFFFF"/>
          <w:lang w:eastAsia="en-NZ"/>
        </w:rPr>
        <w:t>te</w:t>
      </w:r>
      <w:proofErr w:type="spellEnd"/>
      <w:proofErr w:type="gramEnd"/>
      <w:r>
        <w:rPr>
          <w:rFonts w:eastAsia="Times New Roman" w:cs="Arial"/>
          <w:b/>
          <w:color w:val="000000"/>
          <w:shd w:val="clear" w:color="auto" w:fill="FFFFFF"/>
          <w:lang w:eastAsia="en-NZ"/>
        </w:rPr>
        <w:t xml:space="preserve"> </w:t>
      </w:r>
      <w:proofErr w:type="spellStart"/>
      <w:r>
        <w:rPr>
          <w:rFonts w:eastAsia="Times New Roman" w:cs="Arial"/>
          <w:b/>
          <w:color w:val="000000"/>
          <w:shd w:val="clear" w:color="auto" w:fill="FFFFFF"/>
          <w:lang w:eastAsia="en-NZ"/>
        </w:rPr>
        <w:t>tuku</w:t>
      </w:r>
      <w:proofErr w:type="spellEnd"/>
      <w:r>
        <w:rPr>
          <w:rFonts w:eastAsia="Times New Roman" w:cs="Arial"/>
          <w:b/>
          <w:color w:val="000000"/>
          <w:shd w:val="clear" w:color="auto" w:fill="FFFFFF"/>
          <w:lang w:eastAsia="en-NZ"/>
        </w:rPr>
        <w:t xml:space="preserve"> </w:t>
      </w:r>
      <w:proofErr w:type="spellStart"/>
      <w:r>
        <w:rPr>
          <w:rFonts w:eastAsia="Times New Roman" w:cs="Arial"/>
          <w:b/>
          <w:color w:val="000000"/>
          <w:shd w:val="clear" w:color="auto" w:fill="FFFFFF"/>
          <w:lang w:eastAsia="en-NZ"/>
        </w:rPr>
        <w:t>tono</w:t>
      </w:r>
      <w:proofErr w:type="spellEnd"/>
      <w:r>
        <w:rPr>
          <w:rFonts w:eastAsia="Times New Roman" w:cs="Arial"/>
          <w:b/>
          <w:color w:val="000000"/>
          <w:shd w:val="clear" w:color="auto" w:fill="FFFFFF"/>
          <w:lang w:eastAsia="en-NZ"/>
        </w:rPr>
        <w:t xml:space="preserve"> | How to apply</w:t>
      </w:r>
    </w:p>
    <w:p w:rsidR="002560AF" w:rsidRDefault="004117FB">
      <w:pPr>
        <w:pStyle w:val="NormalWeb"/>
        <w:shd w:val="clear" w:color="auto" w:fill="FFFFFF"/>
        <w:spacing w:before="0" w:beforeAutospacing="0" w:after="0" w:afterAutospacing="0"/>
        <w:rPr>
          <w:rFonts w:asciiTheme="minorHAnsi" w:hAnsiTheme="minorHAnsi" w:cs="Arial"/>
          <w:b/>
          <w:bCs/>
          <w:color w:val="000000"/>
          <w:sz w:val="22"/>
          <w:szCs w:val="22"/>
          <w:shd w:val="clear" w:color="auto" w:fill="FFFFFF"/>
        </w:rPr>
      </w:pPr>
      <w:r>
        <w:rPr>
          <w:rFonts w:asciiTheme="minorHAnsi" w:hAnsiTheme="minorHAnsi" w:cs="Arial"/>
          <w:color w:val="000000"/>
          <w:sz w:val="22"/>
          <w:szCs w:val="22"/>
          <w:shd w:val="clear" w:color="auto" w:fill="FFFFFF"/>
        </w:rPr>
        <w:t xml:space="preserve">Please submit your application online, outlining your experience in your CV and motivation to apply to this role in your covering letter quoting the Job reference: </w:t>
      </w:r>
      <w:r>
        <w:rPr>
          <w:rFonts w:asciiTheme="minorHAnsi" w:hAnsiTheme="minorHAnsi" w:cs="Arial"/>
          <w:b/>
          <w:bCs/>
          <w:color w:val="000000"/>
          <w:sz w:val="22"/>
          <w:szCs w:val="22"/>
          <w:shd w:val="clear" w:color="auto" w:fill="FFFFFF"/>
        </w:rPr>
        <w:t>ADHB16909</w:t>
      </w:r>
    </w:p>
    <w:p w:rsidR="002560AF" w:rsidRDefault="002560AF">
      <w:pPr>
        <w:spacing w:after="0" w:line="240" w:lineRule="auto"/>
        <w:jc w:val="both"/>
        <w:rPr>
          <w:rFonts w:eastAsia="Times New Roman" w:cs="Arial"/>
          <w:color w:val="000000"/>
          <w:shd w:val="clear" w:color="auto" w:fill="FFFFFF"/>
          <w:lang w:eastAsia="en-NZ"/>
        </w:rPr>
      </w:pPr>
    </w:p>
    <w:p w:rsidR="002560AF" w:rsidRDefault="004117FB">
      <w:pPr>
        <w:spacing w:after="0" w:line="240" w:lineRule="auto"/>
        <w:jc w:val="both"/>
        <w:rPr>
          <w:rFonts w:eastAsia="Times New Roman" w:cs="Arial"/>
          <w:color w:val="000000"/>
          <w:shd w:val="clear" w:color="auto" w:fill="FFFFFF"/>
          <w:lang w:eastAsia="en-NZ"/>
        </w:rPr>
      </w:pPr>
      <w:r>
        <w:rPr>
          <w:rFonts w:eastAsia="Times New Roman" w:cs="Arial"/>
          <w:color w:val="000000"/>
          <w:shd w:val="clear" w:color="auto" w:fill="FFFFFF"/>
          <w:lang w:eastAsia="en-NZ"/>
        </w:rPr>
        <w:t xml:space="preserve">If you have any queries about accessibility, or technical issues with the online process, please contact Honey Pillai - Recruitment Consultant at HPillai@adhb.govt.nz </w:t>
      </w:r>
    </w:p>
    <w:p w:rsidR="002560AF" w:rsidRDefault="002560AF">
      <w:pPr>
        <w:spacing w:after="0" w:line="240" w:lineRule="auto"/>
        <w:jc w:val="both"/>
        <w:rPr>
          <w:i/>
        </w:rPr>
      </w:pPr>
    </w:p>
    <w:p w:rsidR="002560AF" w:rsidRDefault="004117FB">
      <w:pPr>
        <w:spacing w:after="0" w:line="240" w:lineRule="auto"/>
        <w:jc w:val="both"/>
        <w:rPr>
          <w:rFonts w:eastAsia="Times New Roman" w:cs="Arial"/>
          <w:color w:val="000000"/>
          <w:shd w:val="clear" w:color="auto" w:fill="FFFFFF"/>
          <w:lang w:eastAsia="en-NZ"/>
        </w:rPr>
      </w:pPr>
      <w:r>
        <w:rPr>
          <w:rFonts w:eastAsia="Times New Roman" w:cs="Arial"/>
          <w:b/>
          <w:color w:val="000000"/>
          <w:shd w:val="clear" w:color="auto" w:fill="FFFFFF"/>
          <w:lang w:eastAsia="en-NZ"/>
        </w:rPr>
        <w:t>Advertising closes</w:t>
      </w:r>
      <w:r>
        <w:rPr>
          <w:rFonts w:eastAsia="Times New Roman" w:cs="Arial"/>
          <w:color w:val="000000"/>
          <w:shd w:val="clear" w:color="auto" w:fill="FFFFFF"/>
          <w:lang w:eastAsia="en-NZ"/>
        </w:rPr>
        <w:t>:</w:t>
      </w:r>
      <w:r>
        <w:rPr>
          <w:rFonts w:eastAsia="Times New Roman" w:cs="Arial"/>
          <w:color w:val="000000"/>
          <w:shd w:val="clear" w:color="auto" w:fill="FFFFFF"/>
          <w:lang w:val="en-US" w:eastAsia="en-NZ"/>
        </w:rPr>
        <w:t xml:space="preserve"> </w:t>
      </w:r>
      <w:r w:rsidR="00C701AA">
        <w:rPr>
          <w:rFonts w:eastAsia="Times New Roman" w:cs="Arial"/>
          <w:b/>
          <w:bCs/>
          <w:color w:val="000000"/>
          <w:shd w:val="clear" w:color="auto" w:fill="FFFFFF"/>
          <w:lang w:val="en-US" w:eastAsia="en-NZ"/>
        </w:rPr>
        <w:t>14 May</w:t>
      </w:r>
      <w:bookmarkStart w:id="0" w:name="_GoBack"/>
      <w:bookmarkEnd w:id="0"/>
      <w:r>
        <w:rPr>
          <w:rFonts w:eastAsia="Times New Roman" w:cs="Arial"/>
          <w:b/>
          <w:color w:val="000000"/>
          <w:shd w:val="clear" w:color="auto" w:fill="FFFFFF"/>
          <w:lang w:eastAsia="en-NZ"/>
        </w:rPr>
        <w:t xml:space="preserve"> 2023</w:t>
      </w:r>
      <w:r>
        <w:rPr>
          <w:rFonts w:eastAsia="Times New Roman" w:cs="Arial"/>
          <w:color w:val="000000"/>
          <w:shd w:val="clear" w:color="auto" w:fill="FFFFFF"/>
          <w:lang w:eastAsia="en-NZ"/>
        </w:rPr>
        <w:t xml:space="preserve"> </w:t>
      </w:r>
    </w:p>
    <w:p w:rsidR="002560AF" w:rsidRDefault="002560AF">
      <w:pPr>
        <w:spacing w:after="0" w:line="240" w:lineRule="auto"/>
        <w:rPr>
          <w:i/>
        </w:rPr>
      </w:pPr>
    </w:p>
    <w:p w:rsidR="002560AF" w:rsidRDefault="004117FB">
      <w:pPr>
        <w:spacing w:after="0" w:line="240" w:lineRule="auto"/>
        <w:rPr>
          <w:i/>
          <w:sz w:val="18"/>
          <w:szCs w:val="18"/>
        </w:rPr>
      </w:pPr>
      <w:r>
        <w:rPr>
          <w:i/>
        </w:rPr>
        <w:t xml:space="preserve">For the biggest health sector job board in New Zealand visit </w:t>
      </w:r>
      <w:hyperlink r:id="rId13" w:history="1">
        <w:r>
          <w:rPr>
            <w:i/>
          </w:rPr>
          <w:t>www.kiwihealthjobs.com</w:t>
        </w:r>
      </w:hyperlink>
      <w:r>
        <w:rPr>
          <w:i/>
          <w:sz w:val="18"/>
          <w:szCs w:val="18"/>
        </w:rPr>
        <w:t xml:space="preserve"> </w:t>
      </w:r>
    </w:p>
    <w:p w:rsidR="002560AF" w:rsidRDefault="002560AF">
      <w:pPr>
        <w:shd w:val="clear" w:color="auto" w:fill="FFFFFF"/>
        <w:spacing w:after="0" w:line="240" w:lineRule="auto"/>
        <w:jc w:val="both"/>
        <w:rPr>
          <w:rFonts w:eastAsia="Times New Roman" w:cstheme="minorHAnsi"/>
          <w:b/>
          <w:bCs/>
          <w:i/>
          <w:color w:val="0000FF"/>
          <w:u w:val="single"/>
          <w:lang w:eastAsia="en-NZ"/>
        </w:rPr>
      </w:pPr>
    </w:p>
    <w:p w:rsidR="002560AF" w:rsidRDefault="002560AF">
      <w:pPr>
        <w:spacing w:after="0"/>
        <w:jc w:val="both"/>
        <w:rPr>
          <w:rFonts w:eastAsia="Times New Roman" w:cs="Arial"/>
          <w:color w:val="000000"/>
          <w:shd w:val="clear" w:color="auto" w:fill="FFFFFF"/>
          <w:lang w:eastAsia="en-NZ"/>
        </w:rPr>
      </w:pPr>
    </w:p>
    <w:sectPr w:rsidR="002560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0AF" w:rsidRDefault="004117FB">
      <w:pPr>
        <w:spacing w:line="240" w:lineRule="auto"/>
      </w:pPr>
      <w:r>
        <w:separator/>
      </w:r>
    </w:p>
  </w:endnote>
  <w:endnote w:type="continuationSeparator" w:id="0">
    <w:p w:rsidR="002560AF" w:rsidRDefault="004117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0AF" w:rsidRDefault="004117FB">
      <w:pPr>
        <w:spacing w:after="0"/>
      </w:pPr>
      <w:r>
        <w:separator/>
      </w:r>
    </w:p>
  </w:footnote>
  <w:footnote w:type="continuationSeparator" w:id="0">
    <w:p w:rsidR="002560AF" w:rsidRDefault="004117F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C1664"/>
    <w:multiLevelType w:val="multilevel"/>
    <w:tmpl w:val="125C16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E2C58FA"/>
    <w:multiLevelType w:val="multilevel"/>
    <w:tmpl w:val="3E2C5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A595393"/>
    <w:multiLevelType w:val="multilevel"/>
    <w:tmpl w:val="5A5953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33E"/>
    <w:rsid w:val="00046263"/>
    <w:rsid w:val="000B1E63"/>
    <w:rsid w:val="000E717F"/>
    <w:rsid w:val="001648CD"/>
    <w:rsid w:val="001E2C2B"/>
    <w:rsid w:val="002560AF"/>
    <w:rsid w:val="00297433"/>
    <w:rsid w:val="002D54F7"/>
    <w:rsid w:val="003074B2"/>
    <w:rsid w:val="003646F7"/>
    <w:rsid w:val="003F7469"/>
    <w:rsid w:val="004117FB"/>
    <w:rsid w:val="004E179F"/>
    <w:rsid w:val="0052439A"/>
    <w:rsid w:val="00532CA8"/>
    <w:rsid w:val="005366CA"/>
    <w:rsid w:val="005711A3"/>
    <w:rsid w:val="00585C12"/>
    <w:rsid w:val="005E0DE1"/>
    <w:rsid w:val="006047B1"/>
    <w:rsid w:val="006A0D49"/>
    <w:rsid w:val="007E5F7F"/>
    <w:rsid w:val="00885A5D"/>
    <w:rsid w:val="008D088C"/>
    <w:rsid w:val="00A30A00"/>
    <w:rsid w:val="00A45F81"/>
    <w:rsid w:val="00AD63B2"/>
    <w:rsid w:val="00AD72B9"/>
    <w:rsid w:val="00B171C9"/>
    <w:rsid w:val="00B624F9"/>
    <w:rsid w:val="00B87540"/>
    <w:rsid w:val="00C701AA"/>
    <w:rsid w:val="00D10665"/>
    <w:rsid w:val="00D903CF"/>
    <w:rsid w:val="00D92774"/>
    <w:rsid w:val="00E37B40"/>
    <w:rsid w:val="00ED58B7"/>
    <w:rsid w:val="00EE0CBB"/>
    <w:rsid w:val="00F2333E"/>
    <w:rsid w:val="00FA285C"/>
    <w:rsid w:val="00FC7269"/>
    <w:rsid w:val="00FD696A"/>
    <w:rsid w:val="70B91BD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link w:val="ListParagraphChar"/>
    <w:uiPriority w:val="99"/>
    <w:qFormat/>
    <w:pPr>
      <w:ind w:left="720"/>
      <w:contextualSpacing/>
    </w:pPr>
  </w:style>
  <w:style w:type="character" w:customStyle="1" w:styleId="ListParagraphChar">
    <w:name w:val="List Paragraph Char"/>
    <w:link w:val="ListParagraph"/>
    <w:uiPriority w:val="99"/>
    <w:qFormat/>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link w:val="ListParagraphChar"/>
    <w:uiPriority w:val="99"/>
    <w:qFormat/>
    <w:pPr>
      <w:ind w:left="720"/>
      <w:contextualSpacing/>
    </w:pPr>
  </w:style>
  <w:style w:type="character" w:customStyle="1" w:styleId="ListParagraphChar">
    <w:name w:val="List Paragraph Char"/>
    <w:link w:val="ListParagraph"/>
    <w:uiPriority w:val="99"/>
    <w:qFormat/>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iwihealthjob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areers.adhb.govt.nz/why-auckland-dhb/our-benef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Daye@adhb.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ive.google.com/file/d/1B0uzXIEH7p3tlNyeop_ovLOMwjBtyNvD/view?usp=share_link" TargetMode="External"/><Relationship Id="rId4" Type="http://schemas.openxmlformats.org/officeDocument/2006/relationships/settings" Target="settings.xml"/><Relationship Id="rId9" Type="http://schemas.openxmlformats.org/officeDocument/2006/relationships/hyperlink" Target="https://www.starship.org.nz/directory-of-services/community-servi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healthAlliance</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Kimiora Nathan (ADHB)</dc:creator>
  <cp:lastModifiedBy>Sarah Daye (ADHB)</cp:lastModifiedBy>
  <cp:revision>4</cp:revision>
  <dcterms:created xsi:type="dcterms:W3CDTF">2023-04-12T22:37:00Z</dcterms:created>
  <dcterms:modified xsi:type="dcterms:W3CDTF">2023-05-01T21:44:00Z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3098E0156FAF44BD976CDE9F2C5D4D6A</vt:lpwstr>
  </property>
  <property fmtid="{D5CDD505-2E9C-101B-9397-08002B2CF9AE}" pid="4" name="_AdHocReviewCycleID">
    <vt:i4>-436571743</vt:i4>
  </property>
  <property fmtid="{D5CDD505-2E9C-101B-9397-08002B2CF9AE}" pid="5" name="_NewReviewCycle">
    <vt:lpwstr/>
  </property>
  <property fmtid="{D5CDD505-2E9C-101B-9397-08002B2CF9AE}" pid="6" name="_EmailSubject">
    <vt:lpwstr>We want to list vacancy on your website for a job in NZ. How do we go about it.?</vt:lpwstr>
  </property>
  <property fmtid="{D5CDD505-2E9C-101B-9397-08002B2CF9AE}" pid="7" name="_AuthorEmail">
    <vt:lpwstr>SDaye@adhb.govt.nz</vt:lpwstr>
  </property>
  <property fmtid="{D5CDD505-2E9C-101B-9397-08002B2CF9AE}" pid="8" name="_AuthorEmailDisplayName">
    <vt:lpwstr>Sarah Daye (ADHB)</vt:lpwstr>
  </property>
</Properties>
</file>