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0D43" w14:textId="6F401E93" w:rsidR="001402D6" w:rsidRPr="004C5094" w:rsidRDefault="005163B1" w:rsidP="5D29AC1A">
      <w:pPr>
        <w:rPr>
          <w:rFonts w:ascii="Arial" w:hAnsi="Arial" w:cs="Arial"/>
          <w:sz w:val="32"/>
          <w:szCs w:val="32"/>
          <w:lang w:val="en-US"/>
        </w:rPr>
      </w:pPr>
      <w:r w:rsidRPr="004C5094">
        <w:rPr>
          <w:rFonts w:ascii="Arial" w:hAnsi="Arial" w:cs="Arial"/>
          <w:sz w:val="32"/>
          <w:szCs w:val="32"/>
          <w:lang w:val="en-US"/>
        </w:rPr>
        <w:t xml:space="preserve">Project </w:t>
      </w:r>
      <w:r w:rsidR="00860EF6" w:rsidRPr="004C5094">
        <w:rPr>
          <w:rFonts w:ascii="Arial" w:hAnsi="Arial" w:cs="Arial"/>
          <w:sz w:val="32"/>
          <w:szCs w:val="32"/>
          <w:lang w:val="en-US"/>
        </w:rPr>
        <w:t>Summaries</w:t>
      </w:r>
    </w:p>
    <w:p w14:paraId="07F3C914" w14:textId="77777777" w:rsidR="005163B1" w:rsidRDefault="005163B1">
      <w:pPr>
        <w:rPr>
          <w:lang w:val="en-US"/>
        </w:rPr>
      </w:pPr>
    </w:p>
    <w:p w14:paraId="74842C4A" w14:textId="6BAE403E" w:rsidR="005163B1" w:rsidRPr="004C5094" w:rsidRDefault="2D3EC2EF" w:rsidP="08A10ABB">
      <w:pPr>
        <w:rPr>
          <w:rFonts w:ascii="Arial" w:hAnsi="Arial" w:cs="Arial"/>
          <w:b w:val="0"/>
          <w:bCs w:val="0"/>
          <w:sz w:val="24"/>
          <w:szCs w:val="24"/>
          <w:lang w:val="en-US"/>
        </w:rPr>
      </w:pPr>
      <w:r w:rsidRPr="004C5094">
        <w:rPr>
          <w:rFonts w:ascii="Arial" w:hAnsi="Arial" w:cs="Arial"/>
          <w:sz w:val="24"/>
          <w:szCs w:val="24"/>
          <w:lang w:val="en-US"/>
        </w:rPr>
        <w:t>The Environmental</w:t>
      </w:r>
      <w:r w:rsidR="5F6557E9" w:rsidRPr="004C5094">
        <w:rPr>
          <w:rFonts w:ascii="Arial" w:hAnsi="Arial" w:cs="Arial"/>
          <w:sz w:val="24"/>
          <w:szCs w:val="24"/>
          <w:lang w:val="en-US"/>
        </w:rPr>
        <w:t xml:space="preserve"> </w:t>
      </w:r>
      <w:r w:rsidRPr="004C5094">
        <w:rPr>
          <w:rFonts w:ascii="Arial" w:hAnsi="Arial" w:cs="Arial"/>
          <w:sz w:val="24"/>
          <w:szCs w:val="24"/>
          <w:lang w:val="en-US"/>
        </w:rPr>
        <w:t>Health</w:t>
      </w:r>
      <w:r w:rsidR="5F6557E9" w:rsidRPr="004C5094">
        <w:rPr>
          <w:rFonts w:ascii="Arial" w:hAnsi="Arial" w:cs="Arial"/>
          <w:sz w:val="24"/>
          <w:szCs w:val="24"/>
          <w:lang w:val="en-US"/>
        </w:rPr>
        <w:t xml:space="preserve"> </w:t>
      </w:r>
      <w:r w:rsidRPr="004C5094">
        <w:rPr>
          <w:rFonts w:ascii="Arial" w:hAnsi="Arial" w:cs="Arial"/>
          <w:sz w:val="24"/>
          <w:szCs w:val="24"/>
          <w:lang w:val="en-US"/>
        </w:rPr>
        <w:t>Association of Quebec</w:t>
      </w:r>
      <w:r w:rsidR="5F6557E9" w:rsidRPr="004C5094">
        <w:rPr>
          <w:rFonts w:ascii="Arial" w:hAnsi="Arial" w:cs="Arial"/>
          <w:sz w:val="24"/>
          <w:szCs w:val="24"/>
          <w:lang w:val="en-US"/>
        </w:rPr>
        <w:t xml:space="preserve"> </w:t>
      </w:r>
      <w:r w:rsidRPr="004C5094">
        <w:rPr>
          <w:rFonts w:ascii="Arial" w:hAnsi="Arial" w:cs="Arial"/>
          <w:sz w:val="24"/>
          <w:szCs w:val="24"/>
          <w:lang w:val="en-US"/>
        </w:rPr>
        <w:t>(ASEQ-EHAQ)</w:t>
      </w:r>
      <w:r w:rsidR="5F6557E9" w:rsidRPr="004C5094">
        <w:rPr>
          <w:rFonts w:ascii="Arial" w:hAnsi="Arial" w:cs="Arial"/>
          <w:sz w:val="24"/>
          <w:szCs w:val="24"/>
          <w:lang w:val="en-US"/>
        </w:rPr>
        <w:t xml:space="preserve"> - </w:t>
      </w:r>
      <w:r w:rsidR="15517CB5" w:rsidRPr="004C5094">
        <w:rPr>
          <w:rFonts w:ascii="Arial" w:hAnsi="Arial" w:cs="Arial"/>
          <w:sz w:val="24"/>
          <w:szCs w:val="24"/>
        </w:rPr>
        <w:t>The Empowering Community and Removal of Barriers (</w:t>
      </w:r>
      <w:proofErr w:type="spellStart"/>
      <w:r w:rsidR="15517CB5" w:rsidRPr="004C5094">
        <w:rPr>
          <w:rFonts w:ascii="Arial" w:hAnsi="Arial" w:cs="Arial"/>
          <w:sz w:val="24"/>
          <w:szCs w:val="24"/>
        </w:rPr>
        <w:t>ECRoB</w:t>
      </w:r>
      <w:proofErr w:type="spellEnd"/>
      <w:r w:rsidR="15517CB5" w:rsidRPr="004C5094">
        <w:rPr>
          <w:rFonts w:ascii="Arial" w:hAnsi="Arial" w:cs="Arial"/>
          <w:sz w:val="24"/>
          <w:szCs w:val="24"/>
        </w:rPr>
        <w:t>)</w:t>
      </w:r>
    </w:p>
    <w:p w14:paraId="588C714F" w14:textId="77777777" w:rsidR="00580B31" w:rsidRPr="004C5094" w:rsidRDefault="00580B31" w:rsidP="00580B31">
      <w:pPr>
        <w:rPr>
          <w:rFonts w:ascii="Arial" w:hAnsi="Arial" w:cs="Arial"/>
          <w:b w:val="0"/>
          <w:bCs w:val="0"/>
          <w:sz w:val="24"/>
          <w:szCs w:val="24"/>
        </w:rPr>
      </w:pPr>
      <w:r w:rsidRPr="004C5094">
        <w:rPr>
          <w:rFonts w:ascii="Arial" w:hAnsi="Arial" w:cs="Arial"/>
          <w:b w:val="0"/>
          <w:bCs w:val="0"/>
          <w:sz w:val="24"/>
          <w:szCs w:val="24"/>
        </w:rPr>
        <w:t>The Empowering Community and Removal of Barriers (</w:t>
      </w:r>
      <w:proofErr w:type="spellStart"/>
      <w:r w:rsidRPr="004C5094">
        <w:rPr>
          <w:rFonts w:ascii="Arial" w:hAnsi="Arial" w:cs="Arial"/>
          <w:b w:val="0"/>
          <w:bCs w:val="0"/>
          <w:sz w:val="24"/>
          <w:szCs w:val="24"/>
        </w:rPr>
        <w:t>ECRoB</w:t>
      </w:r>
      <w:proofErr w:type="spellEnd"/>
      <w:r w:rsidRPr="004C5094">
        <w:rPr>
          <w:rFonts w:ascii="Arial" w:hAnsi="Arial" w:cs="Arial"/>
          <w:b w:val="0"/>
          <w:bCs w:val="0"/>
          <w:sz w:val="24"/>
          <w:szCs w:val="24"/>
        </w:rPr>
        <w:t xml:space="preserve">) project addresses the challenges faced by individuals with Multiple Chemical Sensitivity (MCS), a recognized medical disability (CHRC, 2007). Through education, advocacy, and collaboration, the project seeks to foster awareness and create inclusive environments. Key initiatives include conducting workshops, promoting scent-free policies, and supporting the development of national standards for accessibility. </w:t>
      </w:r>
      <w:proofErr w:type="spellStart"/>
      <w:r w:rsidRPr="004C5094">
        <w:rPr>
          <w:rFonts w:ascii="Arial" w:hAnsi="Arial" w:cs="Arial"/>
          <w:b w:val="0"/>
          <w:bCs w:val="0"/>
          <w:sz w:val="24"/>
          <w:szCs w:val="24"/>
        </w:rPr>
        <w:t>ECRoB</w:t>
      </w:r>
      <w:proofErr w:type="spellEnd"/>
      <w:r w:rsidRPr="004C5094">
        <w:rPr>
          <w:rFonts w:ascii="Arial" w:hAnsi="Arial" w:cs="Arial"/>
          <w:b w:val="0"/>
          <w:bCs w:val="0"/>
          <w:sz w:val="24"/>
          <w:szCs w:val="24"/>
        </w:rPr>
        <w:t xml:space="preserve"> also engages stakeholders across medical, legal, and policy sectors, empowering individuals with MCS to advocate for their rights. By building partnerships and disseminating research findings, the project aims to reduce stigma, improve accessibility, and drive systemic change for those affected.</w:t>
      </w:r>
    </w:p>
    <w:p w14:paraId="3C12AF22" w14:textId="77777777" w:rsidR="005163B1" w:rsidRPr="004C5094" w:rsidRDefault="005163B1">
      <w:pPr>
        <w:rPr>
          <w:rFonts w:ascii="Arial" w:hAnsi="Arial" w:cs="Arial"/>
          <w:sz w:val="24"/>
          <w:szCs w:val="24"/>
          <w:lang w:val="en-US"/>
        </w:rPr>
      </w:pPr>
    </w:p>
    <w:p w14:paraId="7EEC4978" w14:textId="6B6B85E4" w:rsidR="005163B1" w:rsidRPr="004C5094" w:rsidRDefault="005163B1" w:rsidP="5D29AC1A">
      <w:pPr>
        <w:rPr>
          <w:rFonts w:ascii="Arial" w:hAnsi="Arial" w:cs="Arial"/>
          <w:sz w:val="24"/>
          <w:szCs w:val="24"/>
          <w:lang w:val="en-US"/>
        </w:rPr>
      </w:pPr>
      <w:r w:rsidRPr="004C5094">
        <w:rPr>
          <w:rFonts w:ascii="Arial" w:hAnsi="Arial" w:cs="Arial"/>
          <w:sz w:val="24"/>
          <w:szCs w:val="24"/>
          <w:lang w:val="en-US"/>
        </w:rPr>
        <w:t>DEEN Support Services</w:t>
      </w:r>
      <w:r w:rsidR="00C14D0C" w:rsidRPr="004C5094">
        <w:rPr>
          <w:rFonts w:ascii="Arial" w:hAnsi="Arial" w:cs="Arial"/>
          <w:sz w:val="24"/>
          <w:szCs w:val="24"/>
          <w:lang w:val="en-US"/>
        </w:rPr>
        <w:t xml:space="preserve"> </w:t>
      </w:r>
      <w:r w:rsidR="3E1266E1" w:rsidRPr="004C5094">
        <w:rPr>
          <w:rFonts w:ascii="Arial" w:hAnsi="Arial" w:cs="Arial"/>
          <w:sz w:val="24"/>
          <w:szCs w:val="24"/>
          <w:lang w:val="en-US"/>
        </w:rPr>
        <w:t>- the IDEA Project</w:t>
      </w:r>
      <w:r w:rsidR="5952CE70" w:rsidRPr="004C5094">
        <w:rPr>
          <w:rFonts w:ascii="Arial" w:hAnsi="Arial" w:cs="Arial"/>
          <w:sz w:val="24"/>
          <w:szCs w:val="24"/>
          <w:lang w:val="en-US"/>
        </w:rPr>
        <w:t>:</w:t>
      </w:r>
      <w:r w:rsidR="1BD7B1EE" w:rsidRPr="004C5094">
        <w:rPr>
          <w:rFonts w:ascii="Arial" w:eastAsia="Arial" w:hAnsi="Arial" w:cs="Arial"/>
          <w:sz w:val="24"/>
          <w:szCs w:val="24"/>
          <w:lang w:val="en-US"/>
        </w:rPr>
        <w:t xml:space="preserve"> Inclusion, Diversity, Equity, and Accessibility </w:t>
      </w:r>
    </w:p>
    <w:p w14:paraId="4EB544FD" w14:textId="794C8538" w:rsidR="005163B1" w:rsidRPr="004C5094" w:rsidRDefault="1BD7B1EE" w:rsidP="5D29AC1A">
      <w:pPr>
        <w:spacing w:before="240" w:after="240"/>
        <w:rPr>
          <w:rFonts w:ascii="Arial" w:eastAsia="IBM Plex Sans" w:hAnsi="Arial" w:cs="Arial"/>
          <w:b w:val="0"/>
          <w:bCs w:val="0"/>
          <w:sz w:val="24"/>
          <w:szCs w:val="24"/>
          <w:lang w:val="en-US"/>
        </w:rPr>
      </w:pPr>
      <w:r w:rsidRPr="004C5094">
        <w:rPr>
          <w:rFonts w:ascii="Arial" w:eastAsia="IBM Plex Sans" w:hAnsi="Arial" w:cs="Arial"/>
          <w:b w:val="0"/>
          <w:bCs w:val="0"/>
          <w:sz w:val="24"/>
          <w:szCs w:val="24"/>
          <w:lang w:val="en-US"/>
        </w:rPr>
        <w:t>The IDEA (Inclusion, Diversity, Equity, and Accessibility) Project is dedicated to addressing barriers to accessibility and inclusion, with a focus on the intersections of race and disability in Canada. The project aims to build the capacity of the disability sector as well as other sectors, both FRO (Federally Regulated Organizations) and non-FRO, in understanding and addressing these intersections.</w:t>
      </w:r>
    </w:p>
    <w:p w14:paraId="52CBAD37" w14:textId="7687CA19" w:rsidR="005163B1" w:rsidRPr="004C5094" w:rsidRDefault="1BD7B1EE" w:rsidP="5D29AC1A">
      <w:pPr>
        <w:spacing w:before="240" w:after="240"/>
        <w:rPr>
          <w:rFonts w:ascii="Arial" w:eastAsia="IBM Plex Sans" w:hAnsi="Arial" w:cs="Arial"/>
          <w:b w:val="0"/>
          <w:bCs w:val="0"/>
          <w:sz w:val="24"/>
          <w:szCs w:val="24"/>
          <w:lang w:val="en-US"/>
        </w:rPr>
      </w:pPr>
      <w:r w:rsidRPr="004C5094">
        <w:rPr>
          <w:rFonts w:ascii="Arial" w:eastAsia="IBM Plex Sans" w:hAnsi="Arial" w:cs="Arial"/>
          <w:b w:val="0"/>
          <w:bCs w:val="0"/>
          <w:sz w:val="24"/>
          <w:szCs w:val="24"/>
          <w:lang w:val="en-US"/>
        </w:rPr>
        <w:t>Through the development of tailored IDEA initiatives, the project supports disability sector leaders, organizations striving to advance diversity and inclusion, as well as Indigenous, Black, and racialized people with disabilities and their organizations. Participants are offered specially designed programs and professional development opportunities that will help drive systemic change toward a barrier-free Canada.</w:t>
      </w:r>
    </w:p>
    <w:p w14:paraId="36BD783F" w14:textId="040B670A" w:rsidR="005163B1" w:rsidRPr="004C5094" w:rsidRDefault="005163B1" w:rsidP="08A10ABB">
      <w:pPr>
        <w:rPr>
          <w:rFonts w:ascii="Arial" w:hAnsi="Arial" w:cs="Arial"/>
          <w:sz w:val="24"/>
          <w:szCs w:val="24"/>
          <w:lang w:val="en-US"/>
        </w:rPr>
      </w:pPr>
    </w:p>
    <w:p w14:paraId="21E715CB" w14:textId="1B9B7230" w:rsidR="005163B1" w:rsidRPr="004C5094" w:rsidRDefault="005163B1" w:rsidP="08A10ABB">
      <w:pPr>
        <w:rPr>
          <w:rFonts w:ascii="Arial" w:hAnsi="Arial" w:cs="Arial"/>
          <w:sz w:val="24"/>
          <w:szCs w:val="24"/>
          <w:lang w:val="en-US"/>
        </w:rPr>
      </w:pPr>
      <w:r w:rsidRPr="004C5094">
        <w:rPr>
          <w:rFonts w:ascii="Arial" w:hAnsi="Arial" w:cs="Arial"/>
          <w:sz w:val="24"/>
          <w:szCs w:val="24"/>
          <w:lang w:val="en-US"/>
        </w:rPr>
        <w:t>New Society Institute (NSI)</w:t>
      </w:r>
      <w:r w:rsidR="3C59CCD6" w:rsidRPr="004C5094">
        <w:rPr>
          <w:rFonts w:ascii="Arial" w:hAnsi="Arial" w:cs="Arial"/>
          <w:sz w:val="24"/>
          <w:szCs w:val="24"/>
          <w:lang w:val="en-US"/>
        </w:rPr>
        <w:t xml:space="preserve"> - The Accessibility Exchange </w:t>
      </w:r>
    </w:p>
    <w:p w14:paraId="190DB5EA" w14:textId="77777777" w:rsidR="00A53375" w:rsidRPr="004C5094" w:rsidRDefault="00A53375" w:rsidP="00A53375">
      <w:pPr>
        <w:rPr>
          <w:rFonts w:ascii="Arial" w:hAnsi="Arial" w:cs="Arial"/>
          <w:b w:val="0"/>
          <w:bCs w:val="0"/>
          <w:sz w:val="24"/>
          <w:szCs w:val="24"/>
        </w:rPr>
      </w:pPr>
      <w:r w:rsidRPr="004C5094">
        <w:rPr>
          <w:rFonts w:ascii="Arial" w:hAnsi="Arial" w:cs="Arial"/>
          <w:b w:val="0"/>
          <w:bCs w:val="0"/>
          <w:sz w:val="24"/>
          <w:szCs w:val="24"/>
        </w:rPr>
        <w:t xml:space="preserve">The Accessibility Exchange is an online platform that connects the disability and Deaf communities, and supporters, with organizations that are “regulated” or supervised and monitored by the federal government, so that together they can work on accessibility projects, as required by the </w:t>
      </w:r>
      <w:r w:rsidRPr="004C5094">
        <w:rPr>
          <w:rFonts w:ascii="Arial" w:hAnsi="Arial" w:cs="Arial"/>
          <w:b w:val="0"/>
          <w:bCs w:val="0"/>
          <w:i/>
          <w:iCs/>
          <w:sz w:val="24"/>
          <w:szCs w:val="24"/>
        </w:rPr>
        <w:t>Accessible Canada Act</w:t>
      </w:r>
      <w:r w:rsidRPr="004C5094">
        <w:rPr>
          <w:rFonts w:ascii="Arial" w:hAnsi="Arial" w:cs="Arial"/>
          <w:b w:val="0"/>
          <w:bCs w:val="0"/>
          <w:sz w:val="24"/>
          <w:szCs w:val="24"/>
        </w:rPr>
        <w:t>.</w:t>
      </w:r>
    </w:p>
    <w:p w14:paraId="1577E858" w14:textId="2DFA7EDC" w:rsidR="7D2EC7EF" w:rsidRPr="004C5094" w:rsidRDefault="7D2EC7EF" w:rsidP="7D2EC7EF">
      <w:pPr>
        <w:rPr>
          <w:rFonts w:ascii="Arial" w:hAnsi="Arial" w:cs="Arial"/>
          <w:sz w:val="24"/>
          <w:szCs w:val="24"/>
          <w:lang w:val="en-US"/>
        </w:rPr>
      </w:pPr>
    </w:p>
    <w:p w14:paraId="261D70C5" w14:textId="77777777" w:rsidR="00A57239" w:rsidRPr="004C5094" w:rsidRDefault="00A57239">
      <w:pPr>
        <w:rPr>
          <w:rFonts w:ascii="Arial" w:hAnsi="Arial" w:cs="Arial"/>
          <w:sz w:val="24"/>
          <w:szCs w:val="24"/>
          <w:lang w:val="en-US"/>
        </w:rPr>
      </w:pPr>
      <w:r w:rsidRPr="004C5094">
        <w:rPr>
          <w:rFonts w:ascii="Arial" w:hAnsi="Arial" w:cs="Arial"/>
          <w:sz w:val="24"/>
          <w:szCs w:val="24"/>
          <w:lang w:val="en-US"/>
        </w:rPr>
        <w:br w:type="page"/>
      </w:r>
    </w:p>
    <w:p w14:paraId="5926F7EA" w14:textId="53D82558" w:rsidR="005163B1" w:rsidRPr="004C5094" w:rsidRDefault="005163B1" w:rsidP="12AFE4F3">
      <w:pPr>
        <w:rPr>
          <w:rFonts w:ascii="Arial" w:hAnsi="Arial" w:cs="Arial"/>
          <w:sz w:val="24"/>
          <w:szCs w:val="24"/>
          <w:lang w:val="en-US"/>
        </w:rPr>
      </w:pPr>
      <w:r w:rsidRPr="004C5094">
        <w:rPr>
          <w:rFonts w:ascii="Arial" w:hAnsi="Arial" w:cs="Arial"/>
          <w:sz w:val="24"/>
          <w:szCs w:val="24"/>
          <w:lang w:val="en-US"/>
        </w:rPr>
        <w:lastRenderedPageBreak/>
        <w:t>Ontario College of Art and Design (OCAD)</w:t>
      </w:r>
      <w:r w:rsidR="5FFF0BBD" w:rsidRPr="004C5094">
        <w:rPr>
          <w:rFonts w:ascii="Arial" w:hAnsi="Arial" w:cs="Arial"/>
          <w:sz w:val="24"/>
          <w:szCs w:val="24"/>
          <w:lang w:val="en-US"/>
        </w:rPr>
        <w:t xml:space="preserve"> - </w:t>
      </w:r>
      <w:r w:rsidR="01B2AF0F" w:rsidRPr="004C5094">
        <w:rPr>
          <w:rFonts w:ascii="Arial" w:hAnsi="Arial" w:cs="Arial"/>
          <w:sz w:val="24"/>
          <w:szCs w:val="24"/>
          <w:lang w:val="en-US"/>
        </w:rPr>
        <w:t xml:space="preserve">Partnerships for </w:t>
      </w:r>
      <w:r w:rsidR="5FFF0BBD" w:rsidRPr="004C5094">
        <w:rPr>
          <w:rFonts w:ascii="Arial" w:hAnsi="Arial" w:cs="Arial"/>
          <w:sz w:val="24"/>
          <w:szCs w:val="24"/>
          <w:lang w:val="en-US"/>
        </w:rPr>
        <w:t xml:space="preserve">Financial Inclusion </w:t>
      </w:r>
    </w:p>
    <w:p w14:paraId="13BDF0B9" w14:textId="45C29AB9" w:rsidR="75AAF72D" w:rsidRPr="004C5094" w:rsidRDefault="75AAF72D" w:rsidP="0C1088C9">
      <w:pPr>
        <w:spacing w:after="0"/>
        <w:rPr>
          <w:rFonts w:ascii="Arial" w:eastAsia="IBM Plex Sans" w:hAnsi="Arial" w:cs="Arial"/>
          <w:b w:val="0"/>
          <w:bCs w:val="0"/>
          <w:sz w:val="24"/>
          <w:szCs w:val="24"/>
          <w:lang w:val="en-US"/>
        </w:rPr>
      </w:pPr>
      <w:r w:rsidRPr="004C5094">
        <w:rPr>
          <w:rFonts w:ascii="Arial" w:eastAsia="IBM Plex Sans" w:hAnsi="Arial" w:cs="Arial"/>
          <w:b w:val="0"/>
          <w:bCs w:val="0"/>
          <w:sz w:val="24"/>
          <w:szCs w:val="24"/>
          <w:lang w:val="en-US"/>
        </w:rPr>
        <w:t>Partnerships for Financial Inclusion: Enabling Canadians with disabilities to engage fully in the economy by addressing barriers to financial inclusion.</w:t>
      </w:r>
    </w:p>
    <w:p w14:paraId="0E170EDE" w14:textId="7FFC81FC" w:rsidR="005163B1" w:rsidRPr="004C5094" w:rsidRDefault="005163B1">
      <w:pPr>
        <w:rPr>
          <w:rFonts w:ascii="Arial" w:hAnsi="Arial" w:cs="Arial"/>
          <w:sz w:val="24"/>
          <w:szCs w:val="24"/>
          <w:lang w:val="en-US"/>
        </w:rPr>
      </w:pPr>
    </w:p>
    <w:p w14:paraId="57F011AC" w14:textId="27282808" w:rsidR="005163B1" w:rsidRPr="004C5094" w:rsidRDefault="005163B1" w:rsidP="12AFE4F3">
      <w:pPr>
        <w:rPr>
          <w:rFonts w:ascii="Arial" w:hAnsi="Arial" w:cs="Arial"/>
          <w:sz w:val="24"/>
          <w:szCs w:val="24"/>
          <w:lang w:val="en-US"/>
        </w:rPr>
      </w:pPr>
      <w:r w:rsidRPr="004C5094">
        <w:rPr>
          <w:rFonts w:ascii="Arial" w:hAnsi="Arial" w:cs="Arial"/>
          <w:sz w:val="24"/>
          <w:szCs w:val="24"/>
          <w:lang w:val="en-US"/>
        </w:rPr>
        <w:t>P</w:t>
      </w:r>
      <w:r w:rsidR="0C6820BD" w:rsidRPr="004C5094">
        <w:rPr>
          <w:rFonts w:ascii="Arial" w:hAnsi="Arial" w:cs="Arial"/>
          <w:sz w:val="24"/>
          <w:szCs w:val="24"/>
          <w:lang w:val="en-US"/>
        </w:rPr>
        <w:t xml:space="preserve">hysical and Health Education </w:t>
      </w:r>
      <w:r w:rsidRPr="004C5094">
        <w:rPr>
          <w:rFonts w:ascii="Arial" w:hAnsi="Arial" w:cs="Arial"/>
          <w:sz w:val="24"/>
          <w:szCs w:val="24"/>
          <w:lang w:val="en-US"/>
        </w:rPr>
        <w:t>Canada</w:t>
      </w:r>
      <w:r w:rsidR="720F9ACB" w:rsidRPr="004C5094">
        <w:rPr>
          <w:rFonts w:ascii="Arial" w:hAnsi="Arial" w:cs="Arial"/>
          <w:sz w:val="24"/>
          <w:szCs w:val="24"/>
          <w:lang w:val="en-US"/>
        </w:rPr>
        <w:t xml:space="preserve"> (PHE Canada)</w:t>
      </w:r>
      <w:r w:rsidR="4F84D965" w:rsidRPr="004C5094">
        <w:rPr>
          <w:rFonts w:ascii="Arial" w:hAnsi="Arial" w:cs="Arial"/>
          <w:sz w:val="24"/>
          <w:szCs w:val="24"/>
          <w:lang w:val="en-US"/>
        </w:rPr>
        <w:t>– Game Changers</w:t>
      </w:r>
    </w:p>
    <w:p w14:paraId="74D483E5" w14:textId="77777777" w:rsidR="00BB54D4" w:rsidRPr="004C5094" w:rsidRDefault="00BB54D4" w:rsidP="00BB54D4">
      <w:pPr>
        <w:rPr>
          <w:rFonts w:ascii="Arial" w:hAnsi="Arial" w:cs="Arial"/>
          <w:b w:val="0"/>
          <w:bCs w:val="0"/>
          <w:sz w:val="24"/>
          <w:szCs w:val="24"/>
        </w:rPr>
      </w:pPr>
      <w:r w:rsidRPr="004C5094">
        <w:rPr>
          <w:rFonts w:ascii="Arial" w:hAnsi="Arial" w:cs="Arial"/>
          <w:b w:val="0"/>
          <w:bCs w:val="0"/>
          <w:sz w:val="24"/>
          <w:szCs w:val="24"/>
        </w:rPr>
        <w:t>Game Changers is a pilot project led by Physical and Health Education Canada (PHE Canada) that builds the capacity of students and school staff to provide quality, inclusive school physical activity programming and leadership opportunities for students of all abilities. Students of all abilities are engaged in the planning and implementation of physical activity programming, including taking on coaching and mentoring roles, leading to increased participation, and retention, of youth of all abilities in physical activity.</w:t>
      </w:r>
    </w:p>
    <w:p w14:paraId="66C7F799" w14:textId="77777777" w:rsidR="00BB54D4" w:rsidRPr="005163B1" w:rsidRDefault="00BB54D4">
      <w:pPr>
        <w:rPr>
          <w:lang w:val="en-US"/>
        </w:rPr>
      </w:pPr>
    </w:p>
    <w:sectPr w:rsidR="00BB54D4" w:rsidRPr="005163B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501A" w14:textId="77777777" w:rsidR="00A57239" w:rsidRDefault="00A57239" w:rsidP="00A57239">
      <w:pPr>
        <w:spacing w:after="0" w:line="240" w:lineRule="auto"/>
      </w:pPr>
      <w:r>
        <w:separator/>
      </w:r>
    </w:p>
  </w:endnote>
  <w:endnote w:type="continuationSeparator" w:id="0">
    <w:p w14:paraId="76550168" w14:textId="77777777" w:rsidR="00A57239" w:rsidRDefault="00A57239" w:rsidP="00A5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w:charset w:val="00"/>
    <w:family w:val="swiss"/>
    <w:pitch w:val="variable"/>
    <w:sig w:usb0="A00002EF" w:usb1="5000207B"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0219"/>
      <w:docPartObj>
        <w:docPartGallery w:val="Page Numbers (Bottom of Page)"/>
        <w:docPartUnique/>
      </w:docPartObj>
    </w:sdtPr>
    <w:sdtEndPr>
      <w:rPr>
        <w:rFonts w:ascii="Arial" w:hAnsi="Arial" w:cs="Arial"/>
        <w:b w:val="0"/>
        <w:bCs w:val="0"/>
        <w:noProof/>
        <w:sz w:val="24"/>
        <w:szCs w:val="24"/>
      </w:rPr>
    </w:sdtEndPr>
    <w:sdtContent>
      <w:p w14:paraId="3521FEB1" w14:textId="45C4816B" w:rsidR="00A57239" w:rsidRPr="00A57239" w:rsidRDefault="00A57239">
        <w:pPr>
          <w:pStyle w:val="Footer"/>
          <w:jc w:val="right"/>
          <w:rPr>
            <w:rFonts w:ascii="Arial" w:hAnsi="Arial" w:cs="Arial"/>
            <w:b w:val="0"/>
            <w:bCs w:val="0"/>
            <w:sz w:val="24"/>
            <w:szCs w:val="24"/>
          </w:rPr>
        </w:pPr>
        <w:r w:rsidRPr="00A57239">
          <w:rPr>
            <w:rFonts w:ascii="Arial" w:hAnsi="Arial" w:cs="Arial"/>
            <w:b w:val="0"/>
            <w:bCs w:val="0"/>
            <w:sz w:val="24"/>
            <w:szCs w:val="24"/>
          </w:rPr>
          <w:fldChar w:fldCharType="begin"/>
        </w:r>
        <w:r w:rsidRPr="00A57239">
          <w:rPr>
            <w:rFonts w:ascii="Arial" w:hAnsi="Arial" w:cs="Arial"/>
            <w:b w:val="0"/>
            <w:bCs w:val="0"/>
            <w:sz w:val="24"/>
            <w:szCs w:val="24"/>
          </w:rPr>
          <w:instrText xml:space="preserve"> PAGE   \* MERGEFORMAT </w:instrText>
        </w:r>
        <w:r w:rsidRPr="00A57239">
          <w:rPr>
            <w:rFonts w:ascii="Arial" w:hAnsi="Arial" w:cs="Arial"/>
            <w:b w:val="0"/>
            <w:bCs w:val="0"/>
            <w:sz w:val="24"/>
            <w:szCs w:val="24"/>
          </w:rPr>
          <w:fldChar w:fldCharType="separate"/>
        </w:r>
        <w:r w:rsidRPr="00A57239">
          <w:rPr>
            <w:rFonts w:ascii="Arial" w:hAnsi="Arial" w:cs="Arial"/>
            <w:b w:val="0"/>
            <w:bCs w:val="0"/>
            <w:noProof/>
            <w:sz w:val="24"/>
            <w:szCs w:val="24"/>
          </w:rPr>
          <w:t>2</w:t>
        </w:r>
        <w:r w:rsidRPr="00A57239">
          <w:rPr>
            <w:rFonts w:ascii="Arial" w:hAnsi="Arial" w:cs="Arial"/>
            <w:b w:val="0"/>
            <w:bCs w:val="0"/>
            <w:noProof/>
            <w:sz w:val="24"/>
            <w:szCs w:val="24"/>
          </w:rPr>
          <w:fldChar w:fldCharType="end"/>
        </w:r>
      </w:p>
    </w:sdtContent>
  </w:sdt>
  <w:p w14:paraId="4C02ECFE" w14:textId="77777777" w:rsidR="00A57239" w:rsidRDefault="00A57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15A3" w14:textId="77777777" w:rsidR="00A57239" w:rsidRDefault="00A57239" w:rsidP="00A57239">
      <w:pPr>
        <w:spacing w:after="0" w:line="240" w:lineRule="auto"/>
      </w:pPr>
      <w:r>
        <w:separator/>
      </w:r>
    </w:p>
  </w:footnote>
  <w:footnote w:type="continuationSeparator" w:id="0">
    <w:p w14:paraId="6A2E141A" w14:textId="77777777" w:rsidR="00A57239" w:rsidRDefault="00A57239" w:rsidP="00A57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21119"/>
    <w:multiLevelType w:val="hybridMultilevel"/>
    <w:tmpl w:val="3F7606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530533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B1"/>
    <w:rsid w:val="00000F3A"/>
    <w:rsid w:val="00017198"/>
    <w:rsid w:val="000620E9"/>
    <w:rsid w:val="000A22B9"/>
    <w:rsid w:val="000C361A"/>
    <w:rsid w:val="000D6759"/>
    <w:rsid w:val="001402D6"/>
    <w:rsid w:val="00141FF4"/>
    <w:rsid w:val="001E03DA"/>
    <w:rsid w:val="002002AE"/>
    <w:rsid w:val="0028724D"/>
    <w:rsid w:val="002A734A"/>
    <w:rsid w:val="002E500D"/>
    <w:rsid w:val="003E7BFF"/>
    <w:rsid w:val="004267CE"/>
    <w:rsid w:val="004465EF"/>
    <w:rsid w:val="0045547F"/>
    <w:rsid w:val="004568A1"/>
    <w:rsid w:val="004C350E"/>
    <w:rsid w:val="004C5094"/>
    <w:rsid w:val="004C67EC"/>
    <w:rsid w:val="004F1B1A"/>
    <w:rsid w:val="004F6CA9"/>
    <w:rsid w:val="00503C1A"/>
    <w:rsid w:val="0051476B"/>
    <w:rsid w:val="005163B1"/>
    <w:rsid w:val="005666D3"/>
    <w:rsid w:val="00580B31"/>
    <w:rsid w:val="0059548E"/>
    <w:rsid w:val="00596232"/>
    <w:rsid w:val="006015D8"/>
    <w:rsid w:val="00675E6C"/>
    <w:rsid w:val="006E48A1"/>
    <w:rsid w:val="00730BEC"/>
    <w:rsid w:val="00785D79"/>
    <w:rsid w:val="007B4789"/>
    <w:rsid w:val="007D5D75"/>
    <w:rsid w:val="00822E60"/>
    <w:rsid w:val="008315D3"/>
    <w:rsid w:val="00860EF6"/>
    <w:rsid w:val="00862879"/>
    <w:rsid w:val="008F6224"/>
    <w:rsid w:val="00911CC1"/>
    <w:rsid w:val="0093476F"/>
    <w:rsid w:val="009B2347"/>
    <w:rsid w:val="009D7D2B"/>
    <w:rsid w:val="00A0313C"/>
    <w:rsid w:val="00A0577B"/>
    <w:rsid w:val="00A40164"/>
    <w:rsid w:val="00A53375"/>
    <w:rsid w:val="00A57239"/>
    <w:rsid w:val="00A61A40"/>
    <w:rsid w:val="00AA7F7C"/>
    <w:rsid w:val="00B008EE"/>
    <w:rsid w:val="00B46D55"/>
    <w:rsid w:val="00B566A6"/>
    <w:rsid w:val="00BB54D4"/>
    <w:rsid w:val="00BF57CF"/>
    <w:rsid w:val="00BF65E1"/>
    <w:rsid w:val="00C14D0C"/>
    <w:rsid w:val="00C1675C"/>
    <w:rsid w:val="00C238CD"/>
    <w:rsid w:val="00CA068D"/>
    <w:rsid w:val="00CA5945"/>
    <w:rsid w:val="00D058DD"/>
    <w:rsid w:val="00D10C63"/>
    <w:rsid w:val="00D34C90"/>
    <w:rsid w:val="00D40059"/>
    <w:rsid w:val="00D94C67"/>
    <w:rsid w:val="00DA7DE4"/>
    <w:rsid w:val="00DB7975"/>
    <w:rsid w:val="00E00C26"/>
    <w:rsid w:val="00E33559"/>
    <w:rsid w:val="00E744CD"/>
    <w:rsid w:val="00E86669"/>
    <w:rsid w:val="00E919C7"/>
    <w:rsid w:val="00F010D5"/>
    <w:rsid w:val="00F02F4E"/>
    <w:rsid w:val="00FA1C99"/>
    <w:rsid w:val="00FE1445"/>
    <w:rsid w:val="00FE1DE0"/>
    <w:rsid w:val="00FE36E4"/>
    <w:rsid w:val="01017433"/>
    <w:rsid w:val="01B2AF0F"/>
    <w:rsid w:val="02B081DC"/>
    <w:rsid w:val="03154924"/>
    <w:rsid w:val="04C9BB7E"/>
    <w:rsid w:val="08A10ABB"/>
    <w:rsid w:val="0B1752BD"/>
    <w:rsid w:val="0C1088C9"/>
    <w:rsid w:val="0C555C6F"/>
    <w:rsid w:val="0C59B687"/>
    <w:rsid w:val="0C6820BD"/>
    <w:rsid w:val="0D257DF1"/>
    <w:rsid w:val="0E7C78EA"/>
    <w:rsid w:val="0E8A009C"/>
    <w:rsid w:val="0FB938E7"/>
    <w:rsid w:val="0FBD48DC"/>
    <w:rsid w:val="0FC9C8FC"/>
    <w:rsid w:val="12741367"/>
    <w:rsid w:val="12AFE4F3"/>
    <w:rsid w:val="15517CB5"/>
    <w:rsid w:val="17AE25C1"/>
    <w:rsid w:val="18526E9A"/>
    <w:rsid w:val="1AA8ACC5"/>
    <w:rsid w:val="1AB42D0E"/>
    <w:rsid w:val="1BD7B1EE"/>
    <w:rsid w:val="1BF3E028"/>
    <w:rsid w:val="1D1E5A2A"/>
    <w:rsid w:val="21FB55D5"/>
    <w:rsid w:val="2D3EC2EF"/>
    <w:rsid w:val="3225A6F3"/>
    <w:rsid w:val="32F78069"/>
    <w:rsid w:val="3386C2AC"/>
    <w:rsid w:val="34C80B3A"/>
    <w:rsid w:val="35C017EC"/>
    <w:rsid w:val="36B4E2D9"/>
    <w:rsid w:val="3BAAA13F"/>
    <w:rsid w:val="3C59CCD6"/>
    <w:rsid w:val="3C6861AF"/>
    <w:rsid w:val="3E1266E1"/>
    <w:rsid w:val="3FF5CD2F"/>
    <w:rsid w:val="461DFEFF"/>
    <w:rsid w:val="474F3113"/>
    <w:rsid w:val="4778BC91"/>
    <w:rsid w:val="4EA4B239"/>
    <w:rsid w:val="4F84D965"/>
    <w:rsid w:val="50214B8D"/>
    <w:rsid w:val="50B7BC27"/>
    <w:rsid w:val="57005589"/>
    <w:rsid w:val="57AA7E28"/>
    <w:rsid w:val="58072ABB"/>
    <w:rsid w:val="591FE3D1"/>
    <w:rsid w:val="5952CE70"/>
    <w:rsid w:val="5A4AD029"/>
    <w:rsid w:val="5B3CE1C0"/>
    <w:rsid w:val="5C658B3D"/>
    <w:rsid w:val="5D29AC1A"/>
    <w:rsid w:val="5F39006C"/>
    <w:rsid w:val="5F6557E9"/>
    <w:rsid w:val="5FF3E719"/>
    <w:rsid w:val="5FFF0BBD"/>
    <w:rsid w:val="65CA5212"/>
    <w:rsid w:val="6A53CE35"/>
    <w:rsid w:val="6AD5F244"/>
    <w:rsid w:val="6B61D8D1"/>
    <w:rsid w:val="706E52CB"/>
    <w:rsid w:val="720F9ACB"/>
    <w:rsid w:val="75AAF72D"/>
    <w:rsid w:val="768D0E40"/>
    <w:rsid w:val="7698677A"/>
    <w:rsid w:val="7A4F72D6"/>
    <w:rsid w:val="7BB71525"/>
    <w:rsid w:val="7C7ACE89"/>
    <w:rsid w:val="7D2EC7EF"/>
    <w:rsid w:val="7D587C08"/>
    <w:rsid w:val="7F0D800B"/>
    <w:rsid w:val="7F3A0FF4"/>
    <w:rsid w:val="7F3BB907"/>
    <w:rsid w:val="7F58ED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8912"/>
  <w15:chartTrackingRefBased/>
  <w15:docId w15:val="{36838086-AA7A-4630-B18C-7D2D9334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Theme="minorHAnsi" w:hAnsi="IBM Plex Sans" w:cs="Calibri"/>
        <w:b/>
        <w:bCs/>
        <w:color w:val="000000" w:themeColor="text1"/>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3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3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63B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63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63B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63B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63B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3B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3B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163B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163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163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163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163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163B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163B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163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3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163B1"/>
    <w:pPr>
      <w:spacing w:before="160"/>
      <w:jc w:val="center"/>
    </w:pPr>
    <w:rPr>
      <w:i/>
      <w:iCs/>
      <w:color w:val="404040" w:themeColor="text1" w:themeTint="BF"/>
    </w:rPr>
  </w:style>
  <w:style w:type="character" w:customStyle="1" w:styleId="QuoteChar">
    <w:name w:val="Quote Char"/>
    <w:basedOn w:val="DefaultParagraphFont"/>
    <w:link w:val="Quote"/>
    <w:uiPriority w:val="29"/>
    <w:rsid w:val="005163B1"/>
    <w:rPr>
      <w:i/>
      <w:iCs/>
      <w:color w:val="404040" w:themeColor="text1" w:themeTint="BF"/>
    </w:rPr>
  </w:style>
  <w:style w:type="paragraph" w:styleId="ListParagraph">
    <w:name w:val="List Paragraph"/>
    <w:basedOn w:val="Normal"/>
    <w:uiPriority w:val="34"/>
    <w:qFormat/>
    <w:rsid w:val="005163B1"/>
    <w:pPr>
      <w:ind w:left="720"/>
      <w:contextualSpacing/>
    </w:pPr>
  </w:style>
  <w:style w:type="character" w:styleId="IntenseEmphasis">
    <w:name w:val="Intense Emphasis"/>
    <w:basedOn w:val="DefaultParagraphFont"/>
    <w:uiPriority w:val="21"/>
    <w:qFormat/>
    <w:rsid w:val="005163B1"/>
    <w:rPr>
      <w:i/>
      <w:iCs/>
      <w:color w:val="0F4761" w:themeColor="accent1" w:themeShade="BF"/>
    </w:rPr>
  </w:style>
  <w:style w:type="paragraph" w:styleId="IntenseQuote">
    <w:name w:val="Intense Quote"/>
    <w:basedOn w:val="Normal"/>
    <w:next w:val="Normal"/>
    <w:link w:val="IntenseQuoteChar"/>
    <w:uiPriority w:val="30"/>
    <w:qFormat/>
    <w:rsid w:val="0051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3B1"/>
    <w:rPr>
      <w:i/>
      <w:iCs/>
      <w:color w:val="0F4761" w:themeColor="accent1" w:themeShade="BF"/>
    </w:rPr>
  </w:style>
  <w:style w:type="character" w:styleId="IntenseReference">
    <w:name w:val="Intense Reference"/>
    <w:basedOn w:val="DefaultParagraphFont"/>
    <w:uiPriority w:val="32"/>
    <w:qFormat/>
    <w:rsid w:val="005163B1"/>
    <w:rPr>
      <w:b w:val="0"/>
      <w:bCs w:val="0"/>
      <w:smallCaps/>
      <w:color w:val="0F4761" w:themeColor="accent1" w:themeShade="BF"/>
      <w:spacing w:val="5"/>
    </w:rPr>
  </w:style>
  <w:style w:type="paragraph" w:styleId="Header">
    <w:name w:val="header"/>
    <w:basedOn w:val="Normal"/>
    <w:link w:val="HeaderChar"/>
    <w:uiPriority w:val="99"/>
    <w:unhideWhenUsed/>
    <w:rsid w:val="00A57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239"/>
  </w:style>
  <w:style w:type="paragraph" w:styleId="Footer">
    <w:name w:val="footer"/>
    <w:basedOn w:val="Normal"/>
    <w:link w:val="FooterChar"/>
    <w:uiPriority w:val="99"/>
    <w:unhideWhenUsed/>
    <w:rsid w:val="00A57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239"/>
  </w:style>
  <w:style w:type="paragraph" w:styleId="Revision">
    <w:name w:val="Revision"/>
    <w:hidden/>
    <w:uiPriority w:val="99"/>
    <w:semiHidden/>
    <w:rsid w:val="00C14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7528">
      <w:bodyDiv w:val="1"/>
      <w:marLeft w:val="0"/>
      <w:marRight w:val="0"/>
      <w:marTop w:val="0"/>
      <w:marBottom w:val="0"/>
      <w:divBdr>
        <w:top w:val="none" w:sz="0" w:space="0" w:color="auto"/>
        <w:left w:val="none" w:sz="0" w:space="0" w:color="auto"/>
        <w:bottom w:val="none" w:sz="0" w:space="0" w:color="auto"/>
        <w:right w:val="none" w:sz="0" w:space="0" w:color="auto"/>
      </w:divBdr>
    </w:div>
    <w:div w:id="912155929">
      <w:bodyDiv w:val="1"/>
      <w:marLeft w:val="0"/>
      <w:marRight w:val="0"/>
      <w:marTop w:val="0"/>
      <w:marBottom w:val="0"/>
      <w:divBdr>
        <w:top w:val="none" w:sz="0" w:space="0" w:color="auto"/>
        <w:left w:val="none" w:sz="0" w:space="0" w:color="auto"/>
        <w:bottom w:val="none" w:sz="0" w:space="0" w:color="auto"/>
        <w:right w:val="none" w:sz="0" w:space="0" w:color="auto"/>
      </w:divBdr>
    </w:div>
    <w:div w:id="1107820869">
      <w:bodyDiv w:val="1"/>
      <w:marLeft w:val="0"/>
      <w:marRight w:val="0"/>
      <w:marTop w:val="0"/>
      <w:marBottom w:val="0"/>
      <w:divBdr>
        <w:top w:val="none" w:sz="0" w:space="0" w:color="auto"/>
        <w:left w:val="none" w:sz="0" w:space="0" w:color="auto"/>
        <w:bottom w:val="none" w:sz="0" w:space="0" w:color="auto"/>
        <w:right w:val="none" w:sz="0" w:space="0" w:color="auto"/>
      </w:divBdr>
    </w:div>
    <w:div w:id="1163930022">
      <w:bodyDiv w:val="1"/>
      <w:marLeft w:val="0"/>
      <w:marRight w:val="0"/>
      <w:marTop w:val="0"/>
      <w:marBottom w:val="0"/>
      <w:divBdr>
        <w:top w:val="none" w:sz="0" w:space="0" w:color="auto"/>
        <w:left w:val="none" w:sz="0" w:space="0" w:color="auto"/>
        <w:bottom w:val="none" w:sz="0" w:space="0" w:color="auto"/>
        <w:right w:val="none" w:sz="0" w:space="0" w:color="auto"/>
      </w:divBdr>
    </w:div>
    <w:div w:id="1434209820">
      <w:bodyDiv w:val="1"/>
      <w:marLeft w:val="0"/>
      <w:marRight w:val="0"/>
      <w:marTop w:val="0"/>
      <w:marBottom w:val="0"/>
      <w:divBdr>
        <w:top w:val="none" w:sz="0" w:space="0" w:color="auto"/>
        <w:left w:val="none" w:sz="0" w:space="0" w:color="auto"/>
        <w:bottom w:val="none" w:sz="0" w:space="0" w:color="auto"/>
        <w:right w:val="none" w:sz="0" w:space="0" w:color="auto"/>
      </w:divBdr>
    </w:div>
    <w:div w:id="21443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765D2FEE1FB4EA7D83D86CB7AD342" ma:contentTypeVersion="26" ma:contentTypeDescription="Create a new document." ma:contentTypeScope="" ma:versionID="7bad70f5946b178d56809625b60ad7b5">
  <xsd:schema xmlns:xsd="http://www.w3.org/2001/XMLSchema" xmlns:xs="http://www.w3.org/2001/XMLSchema" xmlns:p="http://schemas.microsoft.com/office/2006/metadata/properties" xmlns:ns2="87550132-0810-4ae2-8b96-755294bbafdf" xmlns:ns3="a77393be-ea34-41e6-8f8d-015b2622d08e" xmlns:ns4="http://schemas.microsoft.com/sharepoint/v4" targetNamespace="http://schemas.microsoft.com/office/2006/metadata/properties" ma:root="true" ma:fieldsID="70d4197c463cb9ff87b758f3daadf187" ns2:_="" ns3:_="" ns4:_="">
    <xsd:import namespace="87550132-0810-4ae2-8b96-755294bbafdf"/>
    <xsd:import namespace="a77393be-ea34-41e6-8f8d-015b2622d08e"/>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pvxr" minOccurs="0"/>
                <xsd:element ref="ns3:jlri"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0132-0810-4ae2-8b96-755294bbaf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e437cf-579b-4125-b927-c3219ea11b1b}" ma:internalName="TaxCatchAll" ma:showField="CatchAllData" ma:web="87550132-0810-4ae2-8b96-755294bba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393be-ea34-41e6-8f8d-015b2622d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vxr" ma:index="15" nillable="true" ma:displayName="Folder Order" ma:internalName="pvxr">
      <xsd:simpleType>
        <xsd:restriction base="dms:Number"/>
      </xsd:simpleType>
    </xsd:element>
    <xsd:element name="jlri" ma:index="16" nillable="true" ma:displayName="Folder Order" ma:internalName="jlri">
      <xsd:simpleType>
        <xsd:restriction base="dms:Number"/>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2f77e1e-fe49-4df3-9dee-b62f09d99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550132-0810-4ae2-8b96-755294bbafdf" xsi:nil="true"/>
    <IconOverlay xmlns="http://schemas.microsoft.com/sharepoint/v4" xsi:nil="true"/>
    <_Flow_SignoffStatus xmlns="a77393be-ea34-41e6-8f8d-015b2622d08e" xsi:nil="true"/>
    <jlri xmlns="a77393be-ea34-41e6-8f8d-015b2622d08e" xsi:nil="true"/>
    <lcf76f155ced4ddcb4097134ff3c332f xmlns="a77393be-ea34-41e6-8f8d-015b2622d08e">
      <Terms xmlns="http://schemas.microsoft.com/office/infopath/2007/PartnerControls"/>
    </lcf76f155ced4ddcb4097134ff3c332f>
    <pvxr xmlns="a77393be-ea34-41e6-8f8d-015b2622d08e" xsi:nil="true"/>
  </documentManagement>
</p:properties>
</file>

<file path=customXml/itemProps1.xml><?xml version="1.0" encoding="utf-8"?>
<ds:datastoreItem xmlns:ds="http://schemas.openxmlformats.org/officeDocument/2006/customXml" ds:itemID="{50357FAB-B08E-4F54-897A-67B0F054E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0132-0810-4ae2-8b96-755294bbafdf"/>
    <ds:schemaRef ds:uri="a77393be-ea34-41e6-8f8d-015b2622d0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62B9-2529-4074-8B50-7A0FB3AF4835}">
  <ds:schemaRefs>
    <ds:schemaRef ds:uri="http://schemas.microsoft.com/sharepoint/v3/contenttype/forms"/>
  </ds:schemaRefs>
</ds:datastoreItem>
</file>

<file path=customXml/itemProps3.xml><?xml version="1.0" encoding="utf-8"?>
<ds:datastoreItem xmlns:ds="http://schemas.openxmlformats.org/officeDocument/2006/customXml" ds:itemID="{82CB7DE0-5376-4880-811E-E86D5B5A7E24}">
  <ds:schemaRefs>
    <ds:schemaRef ds:uri="87550132-0810-4ae2-8b96-755294bbafdf"/>
    <ds:schemaRef ds:uri="http://schemas.microsoft.com/office/2006/metadata/properties"/>
    <ds:schemaRef ds:uri="http://purl.org/dc/dcmitype/"/>
    <ds:schemaRef ds:uri="http://schemas.microsoft.com/office/infopath/2007/PartnerControls"/>
    <ds:schemaRef ds:uri="http://purl.org/dc/elements/1.1/"/>
    <ds:schemaRef ds:uri="a77393be-ea34-41e6-8f8d-015b2622d08e"/>
    <ds:schemaRef ds:uri="http://schemas.microsoft.com/office/2006/documentManagement/types"/>
    <ds:schemaRef ds:uri="http://www.w3.org/XML/1998/namespace"/>
    <ds:schemaRef ds:uri="http://schemas.openxmlformats.org/package/2006/metadata/core-properties"/>
    <ds:schemaRef ds:uri="http://schemas.microsoft.com/sharepoint/v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Wickham</dc:creator>
  <cp:keywords/>
  <dc:description/>
  <cp:lastModifiedBy>Shum, Henry HS [NC]</cp:lastModifiedBy>
  <cp:revision>2</cp:revision>
  <dcterms:created xsi:type="dcterms:W3CDTF">2025-02-11T22:06:00Z</dcterms:created>
  <dcterms:modified xsi:type="dcterms:W3CDTF">2025-02-11T22:06:00Z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0x010100CF4765D2FEE1FB4EA7D83D86CB7AD342</vt:lpwstr>
  </property>
  <property fmtid="{D5CDD505-2E9C-101B-9397-08002B2CF9AE}" pid="3" name="MediaServiceImageTags">
    <vt:lpwstr/>
  </property>
</Properties>
</file>